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9C" w:rsidRDefault="00C7669C" w:rsidP="00C7669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УТВЕРЖДАЮ:</w:t>
      </w:r>
    </w:p>
    <w:p w:rsidR="00C7669C" w:rsidRDefault="00C7669C" w:rsidP="00C7669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Директор МБУДО</w:t>
      </w:r>
    </w:p>
    <w:p w:rsidR="00C7669C" w:rsidRDefault="00C7669C" w:rsidP="00C7669C">
      <w:pPr>
        <w:spacing w:after="0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«Темниковская ДЮСШ»</w:t>
      </w:r>
    </w:p>
    <w:p w:rsidR="00C7669C" w:rsidRDefault="00C7669C" w:rsidP="00C7669C">
      <w:pPr>
        <w:spacing w:after="0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_________А.Н.Крючков</w:t>
      </w:r>
    </w:p>
    <w:p w:rsidR="00C7669C" w:rsidRDefault="00C7669C" w:rsidP="00C7669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7669C" w:rsidRP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</w:p>
    <w:p w:rsidR="00C7669C" w:rsidRP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C7669C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Программа</w:t>
      </w:r>
    </w:p>
    <w:p w:rsidR="002909CC" w:rsidRPr="00C7669C" w:rsidRDefault="002909CC" w:rsidP="00C7669C">
      <w:pPr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C7669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по выполнению испытаний (тестирования)                                                                      ВФСК «Готов к труду и обороне» среди учащихся или других </w:t>
      </w:r>
      <w:r w:rsidR="00C7669C" w:rsidRPr="00C7669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групп </w:t>
      </w:r>
      <w:r w:rsidRPr="00C7669C">
        <w:rPr>
          <w:rFonts w:ascii="TimesNewRomanPS-BoldMT" w:hAnsi="TimesNewRomanPS-BoldMT"/>
          <w:b/>
          <w:bCs/>
          <w:color w:val="000000"/>
          <w:sz w:val="32"/>
          <w:szCs w:val="32"/>
        </w:rPr>
        <w:t>населения.</w:t>
      </w:r>
    </w:p>
    <w:p w:rsidR="00C7669C" w:rsidRDefault="00C7669C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7669C" w:rsidRDefault="00C7669C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7669C" w:rsidRDefault="00C7669C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7669C" w:rsidRDefault="00C7669C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570B9" w:rsidRDefault="002570B9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570B9" w:rsidRDefault="002570B9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570B9" w:rsidRDefault="002570B9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570B9" w:rsidRDefault="002570B9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7669C" w:rsidRDefault="00C7669C" w:rsidP="00C7669C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</w:t>
      </w:r>
      <w:r w:rsidR="002570B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 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Составила:</w:t>
      </w:r>
    </w:p>
    <w:p w:rsidR="00C7669C" w:rsidRDefault="00C7669C" w:rsidP="00C7669C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            </w:t>
      </w:r>
      <w:r w:rsidR="002570B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м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етодист Центра </w:t>
      </w:r>
    </w:p>
    <w:p w:rsidR="00C7669C" w:rsidRDefault="00C7669C" w:rsidP="00C7669C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              </w:t>
      </w:r>
      <w:r w:rsidR="002570B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тестирования ГТО</w:t>
      </w:r>
    </w:p>
    <w:p w:rsidR="002570B9" w:rsidRDefault="002570B9" w:rsidP="00C7669C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                                                             МБУДО </w:t>
      </w:r>
      <w:r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>«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Темниковская ДЮСШ</w:t>
      </w:r>
    </w:p>
    <w:p w:rsidR="00C7669C" w:rsidRDefault="00C7669C" w:rsidP="00C7669C">
      <w:pPr>
        <w:spacing w:after="0"/>
        <w:jc w:val="right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Шахаева Лариса Николаевна</w:t>
      </w:r>
    </w:p>
    <w:p w:rsidR="00C7669C" w:rsidRDefault="00C7669C" w:rsidP="00C7669C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7669C" w:rsidRPr="00C7669C" w:rsidRDefault="00C7669C" w:rsidP="00C7669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2E21" w:rsidRDefault="00C7669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662E21"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Программа ГТО (Готов к труду и обороне) — это значимая инициатива, направленная на укрепление физической культуры и массового спорта в России. </w:t>
      </w:r>
    </w:p>
    <w:p w:rsidR="00662E21" w:rsidRDefault="002909C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662E21"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служит важной основой для формирования здорового образа жизни и всесторонней физической подготовки граждан. </w:t>
      </w:r>
    </w:p>
    <w:p w:rsidR="00662E21" w:rsidRDefault="002909CC" w:rsidP="00662E2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662E21"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рограмма ГТО — это не просто набор физических испытаний, а целая система, направленная на улучшение здоровья нации, воспитание культурных и гражданских качеств, а также формирование активного и ответственного отношения к своему телу. </w:t>
      </w:r>
    </w:p>
    <w:p w:rsidR="00662E21" w:rsidRPr="00662E21" w:rsidRDefault="002909CC" w:rsidP="00662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662E21"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Участие в программе ГТО открывает возможности для каждого человека стать частью здорового и спортивного общества, что, в свою очередь, позитивно сказывается на всем государстве в целом.</w:t>
      </w:r>
    </w:p>
    <w:p w:rsidR="00662E21" w:rsidRDefault="00662E2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F102D" w:rsidRDefault="00662E21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Основные цели ГТО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</w:t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Формирование нации с высокой физической подготовкой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Одна из ключевых целей ГТО — это создание общества, в котором физическая культура и спорт занимают важное место в жизни каждого человека. Здоровые, физически подготовленные граждане способны эффективно трудиться и защищать свою страну.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Популяризация здорового образа жизни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ГТО стремится воспитать у граждан приверженность к здоровому образу жизни. Программа пропагандирует регулярные физические нагрузки, что способствует предотвращению заболеваний и улучшению качества жизни.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</w:t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Воспитание гражданских качеств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Участие в программе ГТО содействует воспитанию таких качеств, как дисциплина, ответственность, командный дух и стремление к победе. Эти характеристики необходимы не только в спорте, но и в повседневной жизни.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</w:t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Укрепление здоровья населения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Физическая активность, предусмотренная в рамках программы, способствует укреплению здоровья и снижению заболеваемости. Регулярные занятия спортом способствуют улучшению сердечно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сосудистой системы, повышению иммунитета и профилактике заболеваний.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</w:t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Развитие массового спорта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ГТО предлагает всем желающим пройти тесты и получить награды, независимо от уровня физической подготовки. Это создает условия для вовлечения в спорт широких слоев населения.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Основные задачи ГТО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 Оценка физической подготовки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 рамках программы проводятся испытания, которые позволяют оценить уровень физической подготовки участников. Это включает в себя бег, подтягивания, плавание и другие виды физической активности, что способствует выявлению сильных и слабых сторон физических возможностей граждан.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2. Создание условий для занятий спортом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Программа ГТО способствует развитию инфраструктуры для занятий физической культурой и спортом, включая стадионы, спортивные площадки и секции, что делает спорт доступным для всех.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 Информирование и обучение населения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ГТО активно занимается просветительской работой через проведение семинаров, мастер-классов, соревнований и спортивных мероприятий, что помогает гражданам понять важность физической активности.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4. Стимулирование на достижение результатов: 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Введение системы награждения (знаки отличия: золотой, серебряный, бронзовый) создает дополнительную мотивацию для участников. Это побуждает граждан к постоянным тренировкам и улучшению своих показателей.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5. Интеграция ГТО в образовательные учреждения</w:t>
      </w:r>
      <w:r w:rsidRPr="00662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Важной задачей является внедрение программы ГТО в образовательный процесс, что способствует формированию у детей и молодежи привычки к занятиям физической культурой с раннего возраста.</w:t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E2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В соответствии с</w:t>
      </w:r>
      <w:r w:rsidR="002F102D" w:rsidRPr="002F102D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="002F102D" w:rsidRPr="002F102D">
        <w:rPr>
          <w:rStyle w:val="fontstyle0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тестирования допускается прием личных и коллективных заявок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(трудовые коллективы, классы, учебные группы).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102D" w:rsidRDefault="002F102D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Центр тестирования принимает заявки и формирует единый список участников. </w:t>
      </w:r>
    </w:p>
    <w:p w:rsidR="002F102D" w:rsidRDefault="002F102D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2F102D">
        <w:rPr>
          <w:rStyle w:val="fontstyle01"/>
          <w:rFonts w:ascii="Times New Roman" w:hAnsi="Times New Roman" w:cs="Times New Roman"/>
          <w:b/>
          <w:sz w:val="28"/>
          <w:szCs w:val="28"/>
        </w:rPr>
        <w:lastRenderedPageBreak/>
        <w:t>График</w:t>
      </w:r>
      <w:r w:rsidRPr="002F1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102D">
        <w:rPr>
          <w:rStyle w:val="fontstyle01"/>
          <w:rFonts w:ascii="Times New Roman" w:hAnsi="Times New Roman" w:cs="Times New Roman"/>
          <w:b/>
          <w:sz w:val="28"/>
          <w:szCs w:val="28"/>
        </w:rPr>
        <w:t>проведения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 тестирования с указанием </w:t>
      </w:r>
      <w:r w:rsidR="002909CC">
        <w:rPr>
          <w:rStyle w:val="fontstyle01"/>
          <w:rFonts w:ascii="Times New Roman" w:hAnsi="Times New Roman" w:cs="Times New Roman"/>
          <w:sz w:val="28"/>
          <w:szCs w:val="28"/>
        </w:rPr>
        <w:t>мест тестирования составляется Ц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ентром тестирования</w:t>
      </w:r>
      <w:r w:rsidR="002909CC">
        <w:rPr>
          <w:rStyle w:val="fontstyle01"/>
          <w:rFonts w:ascii="Times New Roman" w:hAnsi="Times New Roman" w:cs="Times New Roman"/>
          <w:sz w:val="28"/>
          <w:szCs w:val="28"/>
        </w:rPr>
        <w:t xml:space="preserve"> ГТО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96710" w:rsidRDefault="002F102D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2F102D">
        <w:rPr>
          <w:rStyle w:val="fontstyle01"/>
          <w:rFonts w:ascii="Times New Roman" w:hAnsi="Times New Roman" w:cs="Times New Roman"/>
          <w:b/>
          <w:sz w:val="28"/>
          <w:szCs w:val="28"/>
        </w:rPr>
        <w:t>Условиями допуска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 участника к прохождению тестирования являются:</w:t>
      </w:r>
      <w:r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- наличие заявки на прохождение тестирования;</w:t>
      </w:r>
      <w:r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- правильность заполнения персональных данных участника, указанных при регистрации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портале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C7669C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>
        <w:rPr>
          <w:rStyle w:val="fontstyle01"/>
          <w:rFonts w:ascii="Times New Roman" w:hAnsi="Times New Roman" w:cs="Times New Roman"/>
          <w:sz w:val="28"/>
          <w:szCs w:val="28"/>
        </w:rPr>
        <w:t>Госуслуг</w:t>
      </w:r>
      <w:r w:rsidR="00C7669C">
        <w:rPr>
          <w:rStyle w:val="fontstyle01"/>
          <w:rFonts w:ascii="Times New Roman" w:hAnsi="Times New Roman" w:cs="Times New Roman"/>
          <w:sz w:val="28"/>
          <w:szCs w:val="28"/>
        </w:rPr>
        <w:t>и»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 комплекса ГТО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(приложение 1)</w:t>
      </w:r>
      <w:r w:rsidRPr="002F102D">
        <w:rPr>
          <w:rStyle w:val="fontstyle01"/>
          <w:rFonts w:ascii="Times New Roman" w:hAnsi="Times New Roman" w:cs="Times New Roman"/>
          <w:sz w:val="28"/>
          <w:szCs w:val="28"/>
        </w:rPr>
        <w:t>;</w:t>
      </w:r>
      <w:r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-медицинская справка о допуске</w:t>
      </w:r>
    </w:p>
    <w:p w:rsidR="002F102D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Организаторы тестирования обеспечивают необходимые меры общественного порядка и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общественной безопасности участников в соответствии с требованиями </w:t>
      </w:r>
      <w:r w:rsidR="002F102D" w:rsidRPr="002F102D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п. 6 ст. 3</w:t>
      </w:r>
      <w:r w:rsidR="002F102D" w:rsidRPr="002F102D">
        <w:rPr>
          <w:rStyle w:val="fontstyle0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Федерального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закона от 04.12.2007 N 329-ФЗ "О физической культуре и спорте в Российской Федерации".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В случае, если участник не выполнил норматив испытания комплекса ГТО на результат,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соответствующий знаку отличия, он имеет право один раз в отчетный период пройти повторное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тестирование, но не ранее чем через 45 календарных дней со дня совершения первой попытки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выполнения норматива испытания согласно </w:t>
      </w:r>
      <w:r w:rsidR="002F102D" w:rsidRPr="002F102D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="002F102D" w:rsidRPr="002F102D">
        <w:rPr>
          <w:rStyle w:val="fontstyle0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Минспорта России от 11.01.2019 N 7 "</w:t>
      </w:r>
      <w:r w:rsid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О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внесении изменения в порядок организации и проведения тестирования по выполнению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нормативов испытаний (тестов)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"Готов к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труду и обороне" (ГТО)". </w:t>
      </w:r>
    </w:p>
    <w:p w:rsidR="002F102D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График проведения повторного тестирования определяется центром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тестирования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ГТО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2F102D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По завершении выполнения каждого испытания (теста) участникам оглашаются их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результаты.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Оценка выполнения участником нормативов испытаний (тестов) комплекса ГТО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осуществляется по результатам, содержащимся в протоколах выполнения государственных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требований комплекса ГТО, оформленных в установленном порядке и внесенным в электронную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базу данных Интернет-портала комплекса ГТО.</w:t>
      </w:r>
      <w:r w:rsidR="002F102D" w:rsidRPr="002F10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F102D" w:rsidRPr="002F102D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r w:rsidR="002F102D" w:rsidRPr="002F102D">
        <w:rPr>
          <w:rStyle w:val="fontstyle0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Минспорта России от 28.01.2016 N 54 установлен отчетный период выполнения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участниками нормативов испытаний (тестов) комплекса с 1 января по 31 декабря. </w:t>
      </w:r>
    </w:p>
    <w:p w:rsidR="002F102D" w:rsidRDefault="002570B9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При этом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выгрузка из всероссийской электронной базы данных, относящихся к комплексу ГТО, сведений о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лицах, выполнивших нормативы испытаний (тестов) на золотой знак отличия, а также на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 xml:space="preserve">серебряный или бронзовый, при условии подписания электронной формы заявления на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выдачу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знака отличия, в личном кабинете участника осуществляется автоматически 1 (первого) числа</w:t>
      </w:r>
      <w:r w:rsidR="002F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2F102D">
        <w:rPr>
          <w:rStyle w:val="fontstyle01"/>
          <w:rFonts w:ascii="Times New Roman" w:hAnsi="Times New Roman" w:cs="Times New Roman"/>
          <w:sz w:val="28"/>
          <w:szCs w:val="28"/>
        </w:rPr>
        <w:t>месяца, следующего за отчетным календарным кварталом.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Повторное награждение знаком отличия того же достоинства в рамках одной возрастной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ступени комплекса ГТО не осуществляется (при выполнении участником нормативов испытаний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(тестов) в текущей возрастной ступени с результатами, соответствующими номиналу знака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отличия ниже, ранее присвоенному в текущей возрастной ступени, знак меньшего достоинства не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присваивается).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Органы исполнительной власти субъекта Российской Федерации в области физической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культуры и спорта, органы местного самоуправления, центры тестирования комплекса ГТО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оповещают награждаемого о дате, времени и месте вручения знака отличия.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 xml:space="preserve">Знак отличия вручается вместе с удостоверением. 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Удостоверение к золотому знаку отличия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подписывает Министр спорта Российской Федерации. Удостоверение к бронзовому и серебряному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знаку отличия установленного образца подписывает руководитель органа исполнительной власти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субъекта Российской Федерации в области физической культуры и спорта.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Вручение знака отличия осуществляется в торжественной обстановке.</w:t>
      </w:r>
      <w:r w:rsidR="002F102D"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Последовательность тестирования по выполнению испытаний (тестов) комплекса ГТО. Для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того, чтобы участники могли эффективно реализовать свои способности, необходимо выбрать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 xml:space="preserve">целесообразную последовательность проведения тестирования. 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Она заключается в необходимости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02D" w:rsidRPr="0056672E">
        <w:rPr>
          <w:rStyle w:val="fontstyle01"/>
          <w:rFonts w:ascii="Times New Roman" w:hAnsi="Times New Roman" w:cs="Times New Roman"/>
          <w:sz w:val="28"/>
          <w:szCs w:val="28"/>
        </w:rPr>
        <w:t>начать тестирование с наименее энергозатратных видов испытаний (тестов) и предоставлении.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Перед тестированием проводится разминка в индивидуальном порядке или организованно в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 xml:space="preserve">составе группы. </w:t>
      </w:r>
    </w:p>
    <w:p w:rsidR="002570B9" w:rsidRDefault="0056672E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Одежда и обувь участников - спортивная.</w:t>
      </w:r>
    </w:p>
    <w:p w:rsidR="0056672E" w:rsidRDefault="0056672E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909CC">
        <w:rPr>
          <w:rStyle w:val="fontstyle01"/>
          <w:rFonts w:ascii="Times New Roman" w:hAnsi="Times New Roman" w:cs="Times New Roman"/>
          <w:sz w:val="28"/>
          <w:szCs w:val="28"/>
        </w:rPr>
        <w:t xml:space="preserve">       </w:t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Тестирование, позволяющее определить уровень развития физических качеств и прикладных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двигательных умений и навыков, осуществляется в следующей последовательности испытаний,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для оценки: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гибкости;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координационных способностей;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скоростных возможностей;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- силы;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скоростно-силовых возможностей;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прикладных навыков;</w:t>
      </w:r>
      <w:r w:rsidRPr="00566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72E">
        <w:rPr>
          <w:rStyle w:val="fontstyle01"/>
          <w:rFonts w:ascii="Times New Roman" w:hAnsi="Times New Roman" w:cs="Times New Roman"/>
          <w:sz w:val="28"/>
          <w:szCs w:val="28"/>
        </w:rPr>
        <w:t>- выносливости.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В отдельных случаях последовательность выполнения физических упражнений может быть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изменена.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Соблюдение участниками последовательности выполнения тестирования, техники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выполнения нормативов испытаний (тестов) комплекса фиксируется спортивным судьей.</w:t>
      </w:r>
    </w:p>
    <w:p w:rsidR="0056672E" w:rsidRDefault="002909CC" w:rsidP="00662E21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Во время проведения тестирования обеспечивается соблюдение правил техники</w:t>
      </w:r>
      <w:r w:rsidR="00566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672E" w:rsidRPr="0056672E">
        <w:rPr>
          <w:rStyle w:val="fontstyle01"/>
          <w:rFonts w:ascii="Times New Roman" w:hAnsi="Times New Roman" w:cs="Times New Roman"/>
          <w:sz w:val="28"/>
          <w:szCs w:val="28"/>
        </w:rPr>
        <w:t>безопасности, направленных на сохранение здоровья участников.</w:t>
      </w:r>
    </w:p>
    <w:p w:rsidR="00B94B37" w:rsidRPr="002909CC" w:rsidRDefault="0056672E" w:rsidP="002909C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4B37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Перечень испытаний (тестов) </w:t>
      </w:r>
      <w:r w:rsidR="002909CC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  <w:r w:rsidRPr="00B94B37">
        <w:rPr>
          <w:rStyle w:val="fontstyle01"/>
          <w:rFonts w:ascii="Times New Roman" w:hAnsi="Times New Roman" w:cs="Times New Roman"/>
          <w:b/>
          <w:sz w:val="28"/>
          <w:szCs w:val="28"/>
        </w:rPr>
        <w:t>для оценки развития физических качеств и прикладных</w:t>
      </w:r>
      <w:r w:rsidRPr="00B94B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94B37">
        <w:rPr>
          <w:rStyle w:val="fontstyle01"/>
          <w:rFonts w:ascii="Times New Roman" w:hAnsi="Times New Roman" w:cs="Times New Roman"/>
          <w:b/>
          <w:sz w:val="28"/>
          <w:szCs w:val="28"/>
        </w:rPr>
        <w:t>двигательных умений и навыков</w:t>
      </w:r>
      <w:r w:rsidR="002909CC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утвержден по ступеням (</w:t>
      </w:r>
      <w:r w:rsidR="002909CC">
        <w:rPr>
          <w:rStyle w:val="fontstyle0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909CC" w:rsidRPr="002909CC">
        <w:rPr>
          <w:rStyle w:val="fontstyle01"/>
          <w:rFonts w:ascii="Times New Roman" w:hAnsi="Times New Roman" w:cs="Times New Roman"/>
          <w:b/>
          <w:sz w:val="28"/>
          <w:szCs w:val="28"/>
        </w:rPr>
        <w:t>-</w:t>
      </w:r>
      <w:r w:rsidR="002909CC">
        <w:rPr>
          <w:rStyle w:val="fontstyle01"/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2909CC" w:rsidRPr="002909CC">
        <w:rPr>
          <w:rStyle w:val="fontstyle01"/>
          <w:rFonts w:ascii="Times New Roman" w:hAnsi="Times New Roman" w:cs="Times New Roman"/>
          <w:b/>
          <w:sz w:val="28"/>
          <w:szCs w:val="28"/>
        </w:rPr>
        <w:t>)</w:t>
      </w:r>
      <w:r w:rsidR="002909CC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6 лет и- 70 лет и старше.</w:t>
      </w:r>
    </w:p>
    <w:p w:rsidR="002909CC" w:rsidRDefault="002909CC" w:rsidP="002909CC">
      <w:pPr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ОБЯЗАТЕЛЬНЫХ</w:t>
      </w:r>
      <w:r w:rsidRPr="002909CC">
        <w:rPr>
          <w:rFonts w:ascii="Times New Roman" w:hAnsi="Times New Roman" w:cs="Times New Roman"/>
          <w:color w:val="000000"/>
          <w:sz w:val="24"/>
          <w:szCs w:val="24"/>
        </w:rPr>
        <w:t xml:space="preserve"> ИСПЫТАНИ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94B37">
        <w:rPr>
          <w:rFonts w:ascii="Times New Roman" w:hAnsi="Times New Roman" w:cs="Times New Roman"/>
          <w:color w:val="000000"/>
          <w:sz w:val="28"/>
          <w:szCs w:val="28"/>
        </w:rPr>
        <w:t xml:space="preserve"> (юноши и девушки)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909CC">
        <w:rPr>
          <w:rStyle w:val="fontstyle01"/>
          <w:rFonts w:ascii="Times New Roman" w:hAnsi="Times New Roman" w:cs="Times New Roman"/>
        </w:rPr>
        <w:t>ИСПЫТАНИЯ (ТЕСТЫ) ПО ВЫБОРУ</w:t>
      </w:r>
    </w:p>
    <w:p w:rsidR="00B94B37" w:rsidRDefault="00B94B37" w:rsidP="00662E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6672E" w:rsidRPr="002909CC" w:rsidRDefault="002909CC" w:rsidP="00290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тестирования любой ступени составляется Положение </w:t>
      </w:r>
      <w:r w:rsidRPr="002909CC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2909CC">
        <w:rPr>
          <w:rFonts w:ascii="TimesNewRomanPS-BoldMT" w:hAnsi="TimesNewRomanPS-BoldMT"/>
          <w:bCs/>
          <w:color w:val="000000"/>
          <w:sz w:val="28"/>
          <w:szCs w:val="28"/>
        </w:rPr>
        <w:t>физкульту</w:t>
      </w:r>
      <w:r>
        <w:rPr>
          <w:rFonts w:ascii="TimesNewRomanPS-BoldMT" w:hAnsi="TimesNewRomanPS-BoldMT"/>
          <w:bCs/>
          <w:color w:val="000000"/>
          <w:sz w:val="28"/>
          <w:szCs w:val="28"/>
        </w:rPr>
        <w:t xml:space="preserve">рного мероприятия по выполнению </w:t>
      </w:r>
      <w:r w:rsidRPr="002909CC">
        <w:rPr>
          <w:rFonts w:ascii="TimesNewRomanPS-BoldMT" w:hAnsi="TimesNewRomanPS-BoldMT"/>
          <w:bCs/>
          <w:color w:val="000000"/>
          <w:sz w:val="28"/>
          <w:szCs w:val="28"/>
        </w:rPr>
        <w:t>испытаний (тестирования)                                                                      ВФСК «Готов к труду и обороне» среди учащихся</w:t>
      </w:r>
      <w:r>
        <w:rPr>
          <w:rFonts w:ascii="TimesNewRomanPS-BoldMT" w:hAnsi="TimesNewRomanPS-BoldMT"/>
          <w:bCs/>
          <w:color w:val="000000"/>
          <w:sz w:val="28"/>
          <w:szCs w:val="28"/>
        </w:rPr>
        <w:t xml:space="preserve"> или других возрастов населения.</w:t>
      </w:r>
      <w:r w:rsidRPr="002909CC">
        <w:rPr>
          <w:rFonts w:ascii="TimesNewRomanPS-BoldMT" w:hAnsi="TimesNewRomanPS-BoldMT"/>
          <w:bCs/>
          <w:color w:val="000000"/>
          <w:sz w:val="28"/>
          <w:szCs w:val="28"/>
        </w:rPr>
        <w:t xml:space="preserve">                              </w:t>
      </w:r>
    </w:p>
    <w:p w:rsidR="002909CC" w:rsidRPr="002909CC" w:rsidRDefault="002909CC">
      <w:pPr>
        <w:rPr>
          <w:rFonts w:ascii="Times New Roman" w:hAnsi="Times New Roman" w:cs="Times New Roman"/>
          <w:sz w:val="28"/>
          <w:szCs w:val="28"/>
        </w:rPr>
      </w:pPr>
    </w:p>
    <w:sectPr w:rsidR="002909CC" w:rsidRPr="002909CC" w:rsidSect="00C766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6E4" w:rsidRDefault="006B56E4" w:rsidP="00662E21">
      <w:pPr>
        <w:spacing w:after="0" w:line="240" w:lineRule="auto"/>
      </w:pPr>
      <w:r>
        <w:separator/>
      </w:r>
    </w:p>
  </w:endnote>
  <w:endnote w:type="continuationSeparator" w:id="1">
    <w:p w:rsidR="006B56E4" w:rsidRDefault="006B56E4" w:rsidP="0066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6E4" w:rsidRDefault="006B56E4" w:rsidP="00662E21">
      <w:pPr>
        <w:spacing w:after="0" w:line="240" w:lineRule="auto"/>
      </w:pPr>
      <w:r>
        <w:separator/>
      </w:r>
    </w:p>
  </w:footnote>
  <w:footnote w:type="continuationSeparator" w:id="1">
    <w:p w:rsidR="006B56E4" w:rsidRDefault="006B56E4" w:rsidP="00662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5302D"/>
    <w:multiLevelType w:val="hybridMultilevel"/>
    <w:tmpl w:val="C68EE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2E21"/>
    <w:rsid w:val="00077762"/>
    <w:rsid w:val="00084EAA"/>
    <w:rsid w:val="002570B9"/>
    <w:rsid w:val="002909CC"/>
    <w:rsid w:val="002F102D"/>
    <w:rsid w:val="00316895"/>
    <w:rsid w:val="0056672E"/>
    <w:rsid w:val="00662E21"/>
    <w:rsid w:val="00680BB5"/>
    <w:rsid w:val="006B56E4"/>
    <w:rsid w:val="00822C5D"/>
    <w:rsid w:val="00942146"/>
    <w:rsid w:val="009F47B7"/>
    <w:rsid w:val="00AE4B46"/>
    <w:rsid w:val="00B94B37"/>
    <w:rsid w:val="00C7669C"/>
    <w:rsid w:val="00D9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E21"/>
  </w:style>
  <w:style w:type="paragraph" w:styleId="a5">
    <w:name w:val="footer"/>
    <w:basedOn w:val="a"/>
    <w:link w:val="a6"/>
    <w:uiPriority w:val="99"/>
    <w:semiHidden/>
    <w:unhideWhenUsed/>
    <w:rsid w:val="0066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E21"/>
  </w:style>
  <w:style w:type="character" w:customStyle="1" w:styleId="fontstyle01">
    <w:name w:val="fontstyle01"/>
    <w:basedOn w:val="a0"/>
    <w:rsid w:val="002F102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F102D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2F102D"/>
    <w:rPr>
      <w:rFonts w:ascii="Tahoma-Bold" w:hAnsi="Tahoma-Bold" w:hint="default"/>
      <w:b/>
      <w:bCs/>
      <w:i w:val="0"/>
      <w:iCs w:val="0"/>
      <w:color w:val="F58220"/>
      <w:sz w:val="28"/>
      <w:szCs w:val="28"/>
    </w:rPr>
  </w:style>
  <w:style w:type="paragraph" w:styleId="a7">
    <w:name w:val="List Paragraph"/>
    <w:basedOn w:val="a"/>
    <w:uiPriority w:val="34"/>
    <w:qFormat/>
    <w:rsid w:val="00B94B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7</cp:revision>
  <cp:lastPrinted>2025-10-21T07:38:00Z</cp:lastPrinted>
  <dcterms:created xsi:type="dcterms:W3CDTF">2025-10-20T10:21:00Z</dcterms:created>
  <dcterms:modified xsi:type="dcterms:W3CDTF">2025-10-21T12:21:00Z</dcterms:modified>
</cp:coreProperties>
</file>