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CF" w:rsidRPr="001604CF" w:rsidRDefault="001604CF" w:rsidP="001604CF">
      <w:pPr>
        <w:spacing w:after="125"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С 1 января 2025 года регистрация в системе ГТО доступна только через портал «</w:t>
      </w:r>
      <w:proofErr w:type="spellStart"/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Госуслуги</w:t>
      </w:r>
      <w:proofErr w:type="spellEnd"/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. Это правило распространяется на участников всех возрастов.  </w:t>
      </w: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>Сайт ГТО, где нужно пройти регистрацию: </w:t>
      </w:r>
      <w:proofErr w:type="spellStart"/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gto.ru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</w:p>
    <w:p w:rsidR="001604CF" w:rsidRPr="001604CF" w:rsidRDefault="001604CF" w:rsidP="001604CF">
      <w:pPr>
        <w:spacing w:before="376" w:after="125" w:line="37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 взрослых</w:t>
      </w:r>
    </w:p>
    <w:p w:rsidR="001604CF" w:rsidRPr="001604CF" w:rsidRDefault="001604CF" w:rsidP="001604CF">
      <w:pPr>
        <w:spacing w:after="125"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Участникам от 14 лет и старше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> необходимо иметь личную учётную запись на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». Если учётной записи нет, её нужно создать.  </w:t>
      </w:r>
    </w:p>
    <w:p w:rsidR="001604CF" w:rsidRPr="001604CF" w:rsidRDefault="001604CF" w:rsidP="001604CF">
      <w:pPr>
        <w:spacing w:after="125"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Чтобы зарегистрироваться, нужно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</w:p>
    <w:p w:rsidR="001604CF" w:rsidRPr="001604CF" w:rsidRDefault="001604CF" w:rsidP="001604CF">
      <w:pPr>
        <w:numPr>
          <w:ilvl w:val="0"/>
          <w:numId w:val="1"/>
        </w:numPr>
        <w:spacing w:before="125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Перейти на сайт 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gto.ru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 в раздел «Личный кабинет».</w:t>
      </w:r>
    </w:p>
    <w:p w:rsidR="001604CF" w:rsidRPr="001604CF" w:rsidRDefault="001604CF" w:rsidP="001604CF">
      <w:pPr>
        <w:numPr>
          <w:ilvl w:val="0"/>
          <w:numId w:val="1"/>
        </w:numPr>
        <w:spacing w:before="100" w:beforeAutospacing="1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>Нажать «Войти», ввести логин и пароль от учётной записи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604CF" w:rsidRPr="001604CF" w:rsidRDefault="001604CF" w:rsidP="001604CF">
      <w:pPr>
        <w:numPr>
          <w:ilvl w:val="0"/>
          <w:numId w:val="1"/>
        </w:numPr>
        <w:spacing w:before="100" w:beforeAutospacing="1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регистрируетесь впервые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>, ответить на вопрос системы «НЕТ» — персональные данные подтянутся с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 и будет сгенерирован уникальный идентификационный номер (УИН).</w:t>
      </w:r>
    </w:p>
    <w:p w:rsidR="001604CF" w:rsidRPr="001604CF" w:rsidRDefault="001604CF" w:rsidP="001604CF">
      <w:pPr>
        <w:numPr>
          <w:ilvl w:val="0"/>
          <w:numId w:val="1"/>
        </w:numPr>
        <w:spacing w:before="100" w:beforeAutospacing="1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имеется действующий УИН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>, ответить «Да» на вопрос системы и ввести его — личные данные сопоставятся, и при отсутствии расхождений УИН прикрепится к профилю на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604CF" w:rsidRPr="001604CF" w:rsidRDefault="001604CF" w:rsidP="001604CF">
      <w:pPr>
        <w:spacing w:after="125" w:line="344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>: если УИН был получен до 1 января 2025 года, то в новой системе ГТО он не действует — необходимо пройти повторную регистрацию через портал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». </w:t>
      </w: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04CF" w:rsidRPr="001604CF" w:rsidRDefault="001604CF" w:rsidP="001604CF">
      <w:pPr>
        <w:spacing w:before="376" w:after="125" w:line="37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Для детей</w:t>
      </w:r>
    </w:p>
    <w:p w:rsidR="001604CF" w:rsidRPr="001604CF" w:rsidRDefault="001604CF" w:rsidP="001604CF">
      <w:pPr>
        <w:spacing w:after="125"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Регистрация </w:t>
      </w:r>
      <w:proofErr w:type="spellStart"/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аккаунта</w:t>
      </w:r>
      <w:proofErr w:type="spellEnd"/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ГТО для детей до 14 лет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> осуществляется одним из родителей. </w:t>
      </w: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Чтобы зарегистрировать учётную запись ребёнка, нужно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</w:p>
    <w:p w:rsidR="001604CF" w:rsidRPr="001604CF" w:rsidRDefault="001604CF" w:rsidP="001604CF">
      <w:pPr>
        <w:numPr>
          <w:ilvl w:val="0"/>
          <w:numId w:val="2"/>
        </w:numPr>
        <w:spacing w:before="125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>Создать учётную запись ребёнка на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 у одного из родителей (законного представителя). Для этого нужно перейти в личный кабинет в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 → «Документы» → «Семья и дети», выбрать карточку ребёнка (если она не создана — создать) и в блоке «Учётная запись ребёнка» нажать «Создать».</w:t>
      </w:r>
    </w:p>
    <w:p w:rsidR="001604CF" w:rsidRPr="001604CF" w:rsidRDefault="001604CF" w:rsidP="001604CF">
      <w:pPr>
        <w:numPr>
          <w:ilvl w:val="0"/>
          <w:numId w:val="2"/>
        </w:numPr>
        <w:spacing w:before="100" w:beforeAutospacing="1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>Указать данные ребёнка и подтвердить электронную почту (через письмо) и номер телефона (через код из СМС). Электронная почта и номер телефона не должны быть привязаны к другим учётным записям на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604CF" w:rsidRPr="001604CF" w:rsidRDefault="001604CF" w:rsidP="001604CF">
      <w:pPr>
        <w:numPr>
          <w:ilvl w:val="0"/>
          <w:numId w:val="2"/>
        </w:numPr>
        <w:spacing w:before="100" w:beforeAutospacing="1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Открыть сайт 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gto.ru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 и перейти в раздел «Личный кабинет». Для входа нужно пройти авторизацию через портал «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>» — ввести электронную почту или номер телефона ребёнка, а также пароль, который был придуман на этапе создания учётной записи ребёнка.</w:t>
      </w:r>
    </w:p>
    <w:p w:rsidR="001604CF" w:rsidRPr="001604CF" w:rsidRDefault="001604CF" w:rsidP="001604CF">
      <w:pPr>
        <w:numPr>
          <w:ilvl w:val="0"/>
          <w:numId w:val="2"/>
        </w:numPr>
        <w:spacing w:before="100" w:beforeAutospacing="1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Перейти на стартовую страницу. Если уже есть действующий </w:t>
      </w:r>
      <w:proofErr w:type="spellStart"/>
      <w:r w:rsidRPr="001604CF">
        <w:rPr>
          <w:rFonts w:ascii="Times New Roman" w:eastAsia="Times New Roman" w:hAnsi="Times New Roman" w:cs="Times New Roman"/>
          <w:sz w:val="28"/>
          <w:szCs w:val="28"/>
        </w:rPr>
        <w:t>УИН-номер</w:t>
      </w:r>
      <w:proofErr w:type="spellEnd"/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 (пользователь ранее выполнял испытания комплекса ГТО и имеет знаки отличия), нужно нажать «ДА», если впервые решил присоединиться к движению ГТО — «НЕТ».</w:t>
      </w:r>
    </w:p>
    <w:p w:rsidR="001604CF" w:rsidRPr="001604CF" w:rsidRDefault="001604CF" w:rsidP="001604CF">
      <w:pPr>
        <w:numPr>
          <w:ilvl w:val="0"/>
          <w:numId w:val="2"/>
        </w:numPr>
        <w:spacing w:before="100" w:beforeAutospacing="1" w:after="125" w:line="34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sz w:val="28"/>
          <w:szCs w:val="28"/>
        </w:rPr>
        <w:t>При наличии в поле ввода указать уникальный идентификационный номер (УИН). Далее подсистема осуществит проверку данных, нужно нажать «Подтвердить» и перейти в профиль.</w:t>
      </w:r>
    </w:p>
    <w:p w:rsidR="001604CF" w:rsidRPr="001604CF" w:rsidRDefault="001604CF" w:rsidP="001604CF">
      <w:pPr>
        <w:spacing w:line="34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604CF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Рекомендуется регистрировать ребёнка заранее</w:t>
      </w:r>
      <w:r w:rsidRPr="001604CF">
        <w:rPr>
          <w:rFonts w:ascii="Times New Roman" w:eastAsia="Times New Roman" w:hAnsi="Times New Roman" w:cs="Times New Roman"/>
          <w:sz w:val="28"/>
          <w:szCs w:val="28"/>
        </w:rPr>
        <w:t xml:space="preserve"> перед сдачей нормативов — учётная запись и УИН должны быть оформлены до начала выполнения нормативов.  </w:t>
      </w:r>
    </w:p>
    <w:p w:rsidR="00A8078D" w:rsidRPr="001604CF" w:rsidRDefault="00A8078D">
      <w:pPr>
        <w:rPr>
          <w:rFonts w:ascii="Times New Roman" w:hAnsi="Times New Roman" w:cs="Times New Roman"/>
          <w:sz w:val="28"/>
          <w:szCs w:val="28"/>
        </w:rPr>
      </w:pPr>
    </w:p>
    <w:sectPr w:rsidR="00A8078D" w:rsidRPr="0016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413A"/>
    <w:multiLevelType w:val="multilevel"/>
    <w:tmpl w:val="E67E2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F558B"/>
    <w:multiLevelType w:val="multilevel"/>
    <w:tmpl w:val="124E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604CF"/>
    <w:rsid w:val="001604CF"/>
    <w:rsid w:val="00A8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04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4C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1604CF"/>
    <w:rPr>
      <w:b/>
      <w:bCs/>
    </w:rPr>
  </w:style>
  <w:style w:type="character" w:styleId="a4">
    <w:name w:val="Hyperlink"/>
    <w:basedOn w:val="a0"/>
    <w:uiPriority w:val="99"/>
    <w:semiHidden/>
    <w:unhideWhenUsed/>
    <w:rsid w:val="001604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1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93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307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924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353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5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39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562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97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43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806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3</cp:revision>
  <cp:lastPrinted>2025-10-13T10:13:00Z</cp:lastPrinted>
  <dcterms:created xsi:type="dcterms:W3CDTF">2025-10-13T10:10:00Z</dcterms:created>
  <dcterms:modified xsi:type="dcterms:W3CDTF">2025-10-13T10:13:00Z</dcterms:modified>
</cp:coreProperties>
</file>