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AD" w:rsidRDefault="00281EAF" w:rsidP="00281EAF">
      <w:pPr>
        <w:pStyle w:val="20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41pt">
            <v:imagedata r:id="rId7" o:title="Волейбол 2"/>
          </v:shape>
        </w:pict>
      </w:r>
    </w:p>
    <w:p w:rsidR="008A18AD" w:rsidRPr="00851B55" w:rsidRDefault="008A18AD" w:rsidP="00851B55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</w:p>
    <w:p w:rsidR="008A18AD" w:rsidRDefault="008A18AD" w:rsidP="00072DAD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8A18AD" w:rsidRPr="00E1141A" w:rsidRDefault="008A18AD" w:rsidP="00072DAD">
      <w:pPr>
        <w:pStyle w:val="20"/>
        <w:shd w:val="clear" w:color="auto" w:fill="auto"/>
        <w:spacing w:after="0" w:line="360" w:lineRule="auto"/>
        <w:ind w:right="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8AD" w:rsidRPr="007F2BD4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программы           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3</w:t>
      </w:r>
    </w:p>
    <w:p w:rsidR="008A18AD" w:rsidRPr="007F2BD4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программы                           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4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программы                               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6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программы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7123B">
        <w:rPr>
          <w:rFonts w:ascii="Times New Roman" w:hAnsi="Times New Roman" w:cs="Times New Roman"/>
          <w:sz w:val="28"/>
          <w:szCs w:val="28"/>
        </w:rPr>
        <w:t>9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учебный график программы        </w:t>
      </w:r>
      <w:r w:rsidR="0037123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</w:t>
      </w:r>
      <w:r w:rsidR="0037123B">
        <w:rPr>
          <w:rFonts w:ascii="Times New Roman" w:hAnsi="Times New Roman" w:cs="Times New Roman"/>
          <w:sz w:val="28"/>
          <w:szCs w:val="28"/>
        </w:rPr>
        <w:t>11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результата освоения образовательной </w:t>
      </w:r>
    </w:p>
    <w:p w:rsidR="008A18AD" w:rsidRDefault="008A18AD" w:rsidP="00944DEC">
      <w:pPr>
        <w:pStyle w:val="a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программы                                                                  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Оценочные материалы программы                           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Формы, методы, приемы и педагогическа</w:t>
      </w:r>
      <w:r w:rsidR="0037123B">
        <w:rPr>
          <w:rFonts w:ascii="Times New Roman" w:hAnsi="Times New Roman" w:cs="Times New Roman"/>
          <w:sz w:val="28"/>
          <w:szCs w:val="28"/>
        </w:rPr>
        <w:t xml:space="preserve">я технология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8A18AD" w:rsidRPr="00083AC6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обеспечение программы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786D67">
        <w:rPr>
          <w:rFonts w:ascii="Times New Roman" w:hAnsi="Times New Roman" w:cs="Times New Roman"/>
          <w:sz w:val="28"/>
          <w:szCs w:val="28"/>
        </w:rPr>
        <w:t>19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Материальное техническое оснащение программы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  20</w:t>
      </w:r>
    </w:p>
    <w:p w:rsidR="008A18AD" w:rsidRDefault="008A18AD" w:rsidP="005279CE">
      <w:pPr>
        <w:pStyle w:val="a6"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Список используемой литературы                      </w:t>
      </w:r>
      <w:r w:rsidR="00786D6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76478">
        <w:rPr>
          <w:rFonts w:ascii="Times New Roman" w:hAnsi="Times New Roman" w:cs="Times New Roman"/>
          <w:sz w:val="28"/>
          <w:szCs w:val="28"/>
        </w:rPr>
        <w:t xml:space="preserve"> </w:t>
      </w:r>
      <w:r w:rsidR="00786D67">
        <w:rPr>
          <w:rFonts w:ascii="Times New Roman" w:hAnsi="Times New Roman" w:cs="Times New Roman"/>
          <w:sz w:val="28"/>
          <w:szCs w:val="28"/>
        </w:rPr>
        <w:t>21</w:t>
      </w:r>
    </w:p>
    <w:p w:rsidR="008A18AD" w:rsidRDefault="008A18AD" w:rsidP="005279CE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5279CE">
      <w:pPr>
        <w:pStyle w:val="a6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A18AD" w:rsidRPr="004A49F9" w:rsidRDefault="008A18AD" w:rsidP="00073457">
      <w:pPr>
        <w:pStyle w:val="20"/>
        <w:shd w:val="clear" w:color="auto" w:fill="auto"/>
        <w:spacing w:after="0" w:line="360" w:lineRule="auto"/>
        <w:ind w:left="360" w:right="260"/>
        <w:rPr>
          <w:rFonts w:ascii="Times New Roman" w:hAnsi="Times New Roman" w:cs="Times New Roman"/>
          <w:sz w:val="24"/>
          <w:szCs w:val="24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E1141A">
      <w:pPr>
        <w:pStyle w:val="20"/>
        <w:shd w:val="clear" w:color="auto" w:fill="auto"/>
        <w:spacing w:after="0" w:line="360" w:lineRule="auto"/>
        <w:ind w:right="260"/>
        <w:rPr>
          <w:rFonts w:ascii="Times New Roman" w:hAnsi="Times New Roman" w:cs="Times New Roman"/>
          <w:sz w:val="28"/>
          <w:szCs w:val="28"/>
        </w:rPr>
      </w:pPr>
    </w:p>
    <w:p w:rsidR="008A18AD" w:rsidRDefault="008A18AD" w:rsidP="00073457">
      <w:pPr>
        <w:pStyle w:val="a3"/>
        <w:spacing w:line="360" w:lineRule="auto"/>
        <w:ind w:right="807"/>
        <w:rPr>
          <w:rFonts w:ascii="Times New Roman" w:hAnsi="Times New Roman"/>
          <w:b/>
          <w:sz w:val="28"/>
          <w:szCs w:val="28"/>
        </w:rPr>
      </w:pPr>
    </w:p>
    <w:p w:rsidR="008A18AD" w:rsidRDefault="008A18AD" w:rsidP="00851B55">
      <w:pPr>
        <w:pStyle w:val="a3"/>
        <w:numPr>
          <w:ilvl w:val="0"/>
          <w:numId w:val="6"/>
        </w:numPr>
        <w:spacing w:line="360" w:lineRule="auto"/>
        <w:ind w:right="807"/>
        <w:jc w:val="center"/>
        <w:rPr>
          <w:rFonts w:ascii="Times New Roman" w:hAnsi="Times New Roman"/>
          <w:b/>
          <w:sz w:val="28"/>
          <w:szCs w:val="28"/>
        </w:rPr>
      </w:pPr>
      <w:r w:rsidRPr="00072DAD">
        <w:rPr>
          <w:rFonts w:ascii="Times New Roman" w:hAnsi="Times New Roman"/>
          <w:b/>
          <w:sz w:val="28"/>
          <w:szCs w:val="28"/>
        </w:rPr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8A18AD" w:rsidRPr="00072DAD" w:rsidRDefault="008A18AD" w:rsidP="00364EF3">
      <w:pPr>
        <w:pStyle w:val="a3"/>
        <w:spacing w:line="360" w:lineRule="auto"/>
        <w:ind w:right="807"/>
        <w:rPr>
          <w:rFonts w:ascii="Times New Roman" w:hAnsi="Times New Roman"/>
          <w:b/>
          <w:sz w:val="28"/>
          <w:szCs w:val="28"/>
        </w:rPr>
      </w:pPr>
    </w:p>
    <w:p w:rsidR="008A18AD" w:rsidRPr="000A1C27" w:rsidRDefault="0037123B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8A18AD" w:rsidRPr="000A1C27">
        <w:rPr>
          <w:sz w:val="28"/>
          <w:szCs w:val="28"/>
        </w:rPr>
        <w:t>Рабочая программа разработана в соответствии: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Федеральный закон «Об образовании в РФ» №273-ФЗ от 29.12.2012г.;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Постановление Главного государственного са</w:t>
      </w:r>
      <w:r>
        <w:rPr>
          <w:rFonts w:ascii="Times New Roman" w:hAnsi="Times New Roman"/>
          <w:sz w:val="28"/>
          <w:szCs w:val="28"/>
        </w:rPr>
        <w:t xml:space="preserve">нитарного врача РФ от 15.05.2021г. </w:t>
      </w:r>
      <w:r w:rsidRPr="000A1C27">
        <w:rPr>
          <w:rFonts w:ascii="Times New Roman" w:hAnsi="Times New Roman"/>
          <w:sz w:val="28"/>
          <w:szCs w:val="28"/>
        </w:rPr>
        <w:t xml:space="preserve"> «Об утверждении СанПиН 2.4.3049-13»;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Приказ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дополнительного образования»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Устав МБУДО (утвержден приказом №710 от 22.12.2015г.);</w:t>
      </w:r>
    </w:p>
    <w:p w:rsidR="008A18AD" w:rsidRPr="000A1C27" w:rsidRDefault="008A18AD" w:rsidP="00364EF3">
      <w:pPr>
        <w:pStyle w:val="a6"/>
        <w:widowControl/>
        <w:numPr>
          <w:ilvl w:val="0"/>
          <w:numId w:val="8"/>
        </w:numPr>
        <w:spacing w:line="36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0A1C27">
        <w:rPr>
          <w:rFonts w:ascii="Times New Roman" w:hAnsi="Times New Roman"/>
          <w:sz w:val="28"/>
          <w:szCs w:val="28"/>
        </w:rPr>
        <w:t>Лицензия на образовательную деятельность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C27">
        <w:rPr>
          <w:rFonts w:ascii="Times New Roman" w:hAnsi="Times New Roman"/>
          <w:sz w:val="28"/>
          <w:szCs w:val="28"/>
        </w:rPr>
        <w:t>3941 от 12.02.2018 года.</w:t>
      </w:r>
    </w:p>
    <w:p w:rsidR="008A18AD" w:rsidRPr="00072DAD" w:rsidRDefault="0037123B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A18AD" w:rsidRPr="00072DAD">
        <w:rPr>
          <w:sz w:val="28"/>
          <w:szCs w:val="28"/>
        </w:rPr>
        <w:t>Доп</w:t>
      </w:r>
      <w:r w:rsidR="008A18AD">
        <w:rPr>
          <w:sz w:val="28"/>
          <w:szCs w:val="28"/>
        </w:rPr>
        <w:t>олнительная общеобразовательная</w:t>
      </w:r>
      <w:r w:rsidR="008A18AD" w:rsidRPr="00072DAD">
        <w:rPr>
          <w:sz w:val="28"/>
          <w:szCs w:val="28"/>
        </w:rPr>
        <w:t xml:space="preserve"> общеразвивающая программа «Волейбол» - </w:t>
      </w:r>
      <w:r w:rsidR="008A18AD" w:rsidRPr="00072DAD">
        <w:rPr>
          <w:sz w:val="28"/>
          <w:szCs w:val="28"/>
          <w:shd w:val="clear" w:color="auto" w:fill="FFFFFF"/>
        </w:rPr>
        <w:t xml:space="preserve">физкультурно-спортивной направленности </w:t>
      </w:r>
      <w:r w:rsidR="008A18AD" w:rsidRPr="00072DAD">
        <w:rPr>
          <w:sz w:val="28"/>
          <w:szCs w:val="28"/>
        </w:rPr>
        <w:t>носит индивидуальный и групповой характер обучения.</w:t>
      </w:r>
    </w:p>
    <w:p w:rsidR="008A18AD" w:rsidRPr="00072DAD" w:rsidRDefault="008A18AD" w:rsidP="00364EF3">
      <w:pPr>
        <w:spacing w:line="360" w:lineRule="auto"/>
        <w:rPr>
          <w:sz w:val="28"/>
          <w:szCs w:val="28"/>
        </w:rPr>
      </w:pPr>
      <w:r w:rsidRPr="00072DAD">
        <w:rPr>
          <w:sz w:val="28"/>
          <w:szCs w:val="28"/>
        </w:rPr>
        <w:t xml:space="preserve"> </w:t>
      </w:r>
      <w:r w:rsidR="0037123B">
        <w:rPr>
          <w:sz w:val="28"/>
          <w:szCs w:val="28"/>
        </w:rPr>
        <w:t xml:space="preserve">     </w:t>
      </w:r>
      <w:r w:rsidRPr="00072DAD">
        <w:rPr>
          <w:sz w:val="28"/>
          <w:szCs w:val="28"/>
        </w:rPr>
        <w:t xml:space="preserve">Особенностью данной программы является упор на изучение новейших технических приёмов, тактических действий и современных методик, что позволяет достигнуть более высокого результата в волейболе а также внедрение в процесс обучения активной психологической подготовки.  </w:t>
      </w:r>
      <w:r w:rsidR="0037123B">
        <w:rPr>
          <w:sz w:val="28"/>
          <w:szCs w:val="28"/>
        </w:rPr>
        <w:t xml:space="preserve">    </w:t>
      </w:r>
      <w:r w:rsidRPr="00072DAD">
        <w:rPr>
          <w:sz w:val="28"/>
          <w:szCs w:val="28"/>
        </w:rPr>
        <w:t xml:space="preserve">Применение методов психорегуляции (способность спортсмена управлять своими мыслями, чувствами, действиями, то есть быть в хорошем настроении) в учебно-тренировочном процессе и на соревнованиях позволит учащимся добиться наивысших результатов в освоении игры в волейбол. </w:t>
      </w:r>
    </w:p>
    <w:p w:rsidR="008A18AD" w:rsidRPr="00072DAD" w:rsidRDefault="0037123B" w:rsidP="00364EF3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072DAD">
        <w:rPr>
          <w:color w:val="000000"/>
          <w:sz w:val="28"/>
          <w:szCs w:val="28"/>
        </w:rPr>
        <w:t xml:space="preserve">Волейбол — один из наиболее увлекательных и массовых видов </w:t>
      </w:r>
      <w:r w:rsidR="008A18AD" w:rsidRPr="00072DAD">
        <w:rPr>
          <w:color w:val="000000"/>
          <w:spacing w:val="7"/>
          <w:sz w:val="28"/>
          <w:szCs w:val="28"/>
        </w:rPr>
        <w:t xml:space="preserve">спорта, получивших всенародное признание. Его отличает богатое </w:t>
      </w:r>
      <w:r w:rsidR="008A18AD" w:rsidRPr="00072DAD">
        <w:rPr>
          <w:color w:val="000000"/>
          <w:spacing w:val="1"/>
          <w:sz w:val="28"/>
          <w:szCs w:val="28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 w:rsidR="008A18AD" w:rsidRPr="00072DAD">
        <w:rPr>
          <w:color w:val="000000"/>
          <w:spacing w:val="2"/>
          <w:sz w:val="28"/>
          <w:szCs w:val="28"/>
        </w:rPr>
        <w:t xml:space="preserve">выносливостью. </w:t>
      </w:r>
      <w:r w:rsidR="008A18AD" w:rsidRPr="00072DAD">
        <w:rPr>
          <w:color w:val="000000"/>
          <w:spacing w:val="2"/>
          <w:sz w:val="28"/>
          <w:szCs w:val="28"/>
        </w:rPr>
        <w:lastRenderedPageBreak/>
        <w:t xml:space="preserve">Эмоциональные </w:t>
      </w:r>
      <w:r w:rsidR="008A18AD">
        <w:rPr>
          <w:color w:val="000000"/>
          <w:spacing w:val="2"/>
          <w:sz w:val="28"/>
          <w:szCs w:val="28"/>
        </w:rPr>
        <w:t>напряжения, испытываемые во вре</w:t>
      </w:r>
      <w:r w:rsidR="008A18AD" w:rsidRPr="00072DAD">
        <w:rPr>
          <w:color w:val="000000"/>
          <w:spacing w:val="1"/>
          <w:sz w:val="28"/>
          <w:szCs w:val="28"/>
        </w:rPr>
        <w:t xml:space="preserve">мя игры, вызывают в организме занимающихся высокие сдвиги </w:t>
      </w:r>
      <w:r w:rsidR="008A18AD" w:rsidRPr="00072DAD">
        <w:rPr>
          <w:iCs/>
          <w:color w:val="000000"/>
          <w:spacing w:val="1"/>
          <w:sz w:val="28"/>
          <w:szCs w:val="28"/>
        </w:rPr>
        <w:t>в</w:t>
      </w:r>
      <w:r w:rsidR="001E5EBD">
        <w:rPr>
          <w:iCs/>
          <w:color w:val="000000"/>
          <w:spacing w:val="1"/>
          <w:sz w:val="28"/>
          <w:szCs w:val="28"/>
        </w:rPr>
        <w:t xml:space="preserve"> </w:t>
      </w:r>
      <w:r w:rsidR="008A18AD">
        <w:rPr>
          <w:color w:val="000000"/>
          <w:spacing w:val="1"/>
          <w:sz w:val="28"/>
          <w:szCs w:val="28"/>
        </w:rPr>
        <w:t>де</w:t>
      </w:r>
      <w:r w:rsidR="008A18AD" w:rsidRPr="00072DAD">
        <w:rPr>
          <w:color w:val="000000"/>
          <w:spacing w:val="-1"/>
          <w:sz w:val="28"/>
          <w:szCs w:val="28"/>
        </w:rPr>
        <w:t xml:space="preserve">ятельности сердечно-сосудистой и дыхательной систем. Качественные </w:t>
      </w:r>
      <w:r w:rsidR="008A18AD" w:rsidRPr="00072DAD">
        <w:rPr>
          <w:color w:val="000000"/>
          <w:spacing w:val="1"/>
          <w:sz w:val="28"/>
          <w:szCs w:val="28"/>
        </w:rPr>
        <w:t>изменения происходят и в двигательном аппарате. Прыжки при пе</w:t>
      </w:r>
      <w:r w:rsidR="008A18AD" w:rsidRPr="00072DAD">
        <w:rPr>
          <w:color w:val="000000"/>
          <w:spacing w:val="1"/>
          <w:sz w:val="28"/>
          <w:szCs w:val="28"/>
        </w:rPr>
        <w:softHyphen/>
      </w:r>
      <w:r w:rsidR="008A18AD" w:rsidRPr="00072DAD">
        <w:rPr>
          <w:color w:val="000000"/>
          <w:spacing w:val="3"/>
          <w:sz w:val="28"/>
          <w:szCs w:val="28"/>
        </w:rPr>
        <w:t>редачах мяча, нападающих удара</w:t>
      </w:r>
      <w:r w:rsidR="008A18AD">
        <w:rPr>
          <w:color w:val="000000"/>
          <w:spacing w:val="3"/>
          <w:sz w:val="28"/>
          <w:szCs w:val="28"/>
        </w:rPr>
        <w:t>х и блокировании укрепляют кост</w:t>
      </w:r>
      <w:r w:rsidR="008A18AD" w:rsidRPr="00072DAD">
        <w:rPr>
          <w:color w:val="000000"/>
          <w:spacing w:val="5"/>
          <w:sz w:val="28"/>
          <w:szCs w:val="28"/>
        </w:rPr>
        <w:t xml:space="preserve">ную систему, суставы становятся более подвижными, повышается </w:t>
      </w:r>
      <w:r w:rsidR="008A18AD" w:rsidRPr="00072DAD">
        <w:rPr>
          <w:color w:val="000000"/>
          <w:sz w:val="28"/>
          <w:szCs w:val="28"/>
        </w:rPr>
        <w:t>сила и эластичность мышц.</w:t>
      </w:r>
    </w:p>
    <w:p w:rsidR="008A18AD" w:rsidRPr="00072DAD" w:rsidRDefault="0037123B" w:rsidP="00364EF3">
      <w:pPr>
        <w:shd w:val="clear" w:color="auto" w:fill="FFFFFF"/>
        <w:spacing w:line="360" w:lineRule="auto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</w:t>
      </w:r>
      <w:r w:rsidR="008A18AD" w:rsidRPr="00072DAD">
        <w:rPr>
          <w:color w:val="000000"/>
          <w:spacing w:val="-1"/>
          <w:sz w:val="28"/>
          <w:szCs w:val="28"/>
        </w:rPr>
        <w:t>Постоянные взаимодействия с мячом способствуют улучшению глубинного и периферического зрения, точности и ориентировке в пространстве. Игра в волейбол развивает также мгновенную реакцию на зри</w:t>
      </w:r>
      <w:r w:rsidR="008A18AD" w:rsidRPr="00072DAD">
        <w:rPr>
          <w:color w:val="000000"/>
          <w:spacing w:val="-1"/>
          <w:sz w:val="28"/>
          <w:szCs w:val="28"/>
        </w:rPr>
        <w:softHyphen/>
        <w:t>тельные и слуховые сигналы, повышает мышечное чувство и способ</w:t>
      </w:r>
      <w:r w:rsidR="008A18AD" w:rsidRPr="00072DAD">
        <w:rPr>
          <w:color w:val="000000"/>
          <w:spacing w:val="-1"/>
          <w:sz w:val="28"/>
          <w:szCs w:val="28"/>
        </w:rPr>
        <w:softHyphen/>
        <w:t>ность к быстрым чередованиям напряжений и расслаблений мыши. Небольшой объем статических усилий и нагрузок в игре благотвор</w:t>
      </w:r>
      <w:r w:rsidR="008A18AD" w:rsidRPr="00072DAD">
        <w:rPr>
          <w:color w:val="000000"/>
          <w:spacing w:val="-1"/>
          <w:sz w:val="28"/>
          <w:szCs w:val="28"/>
        </w:rPr>
        <w:softHyphen/>
        <w:t>но влияет на рост юных спортсменов. Развитие общей физической подготовки юных спортсменов и помогает наиболее одаренным детям достичь высоких спортивных результатов.</w:t>
      </w:r>
    </w:p>
    <w:p w:rsidR="008A18AD" w:rsidRPr="00072DAD" w:rsidRDefault="0037123B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18AD" w:rsidRPr="00072DAD">
        <w:rPr>
          <w:rFonts w:ascii="Times New Roman" w:hAnsi="Times New Roman"/>
          <w:sz w:val="28"/>
          <w:szCs w:val="28"/>
        </w:rPr>
        <w:t xml:space="preserve">Данная программа разработана </w:t>
      </w:r>
      <w:r w:rsidR="000766E9">
        <w:rPr>
          <w:rFonts w:ascii="Times New Roman" w:hAnsi="Times New Roman"/>
          <w:sz w:val="28"/>
          <w:szCs w:val="28"/>
        </w:rPr>
        <w:t>для детей 8-16</w:t>
      </w:r>
      <w:r w:rsidR="008A18AD" w:rsidRPr="0037123B">
        <w:rPr>
          <w:rFonts w:ascii="Times New Roman" w:hAnsi="Times New Roman"/>
          <w:sz w:val="28"/>
          <w:szCs w:val="28"/>
        </w:rPr>
        <w:t xml:space="preserve"> лет.</w:t>
      </w:r>
      <w:r w:rsidR="008A18AD" w:rsidRPr="00072DAD">
        <w:rPr>
          <w:rFonts w:ascii="Times New Roman" w:hAnsi="Times New Roman"/>
          <w:sz w:val="28"/>
          <w:szCs w:val="28"/>
        </w:rPr>
        <w:t xml:space="preserve"> </w:t>
      </w:r>
    </w:p>
    <w:p w:rsidR="0037123B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6E2ECB">
        <w:rPr>
          <w:rFonts w:ascii="Times New Roman" w:hAnsi="Times New Roman"/>
          <w:b/>
          <w:sz w:val="28"/>
          <w:szCs w:val="28"/>
        </w:rPr>
        <w:t>Особенности организации образовательного процесса</w:t>
      </w:r>
      <w:r w:rsidRPr="00072DAD">
        <w:rPr>
          <w:rFonts w:ascii="Times New Roman" w:hAnsi="Times New Roman"/>
          <w:sz w:val="28"/>
          <w:szCs w:val="28"/>
        </w:rPr>
        <w:t xml:space="preserve">: </w:t>
      </w:r>
    </w:p>
    <w:p w:rsidR="0037123B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72DAD">
        <w:rPr>
          <w:rFonts w:ascii="Times New Roman" w:hAnsi="Times New Roman"/>
          <w:sz w:val="28"/>
          <w:szCs w:val="28"/>
        </w:rPr>
        <w:t xml:space="preserve">Занятия </w:t>
      </w:r>
      <w:r w:rsidR="0037123B">
        <w:rPr>
          <w:rFonts w:ascii="Times New Roman" w:hAnsi="Times New Roman"/>
          <w:sz w:val="28"/>
          <w:szCs w:val="28"/>
        </w:rPr>
        <w:t>в</w:t>
      </w:r>
      <w:r w:rsidRPr="00072DAD">
        <w:rPr>
          <w:rFonts w:ascii="Times New Roman" w:hAnsi="Times New Roman"/>
          <w:sz w:val="28"/>
          <w:szCs w:val="28"/>
        </w:rPr>
        <w:t xml:space="preserve">ключает в себя теоретическую и практическую часть. </w:t>
      </w:r>
    </w:p>
    <w:p w:rsidR="0037123B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72DAD">
        <w:rPr>
          <w:rFonts w:ascii="Times New Roman" w:hAnsi="Times New Roman"/>
          <w:sz w:val="28"/>
          <w:szCs w:val="28"/>
        </w:rPr>
        <w:t xml:space="preserve">В теоретической части рассматриваются вопросы техники и тактики игры в волейбол. </w:t>
      </w:r>
    </w:p>
    <w:p w:rsidR="008A18AD" w:rsidRPr="006F1C90" w:rsidRDefault="008A18AD" w:rsidP="00364EF3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072DAD">
        <w:rPr>
          <w:rFonts w:ascii="Times New Roman" w:hAnsi="Times New Roman"/>
          <w:sz w:val="28"/>
          <w:szCs w:val="28"/>
        </w:rPr>
        <w:t>В практической части углублено изучаются технические приемы и тактические комбинации.</w:t>
      </w:r>
    </w:p>
    <w:p w:rsidR="008A18AD" w:rsidRPr="00072DAD" w:rsidRDefault="008A18AD" w:rsidP="00851B55">
      <w:pPr>
        <w:pStyle w:val="a3"/>
        <w:spacing w:line="360" w:lineRule="auto"/>
        <w:ind w:right="665"/>
        <w:jc w:val="both"/>
        <w:rPr>
          <w:rFonts w:ascii="Times New Roman" w:hAnsi="Times New Roman"/>
          <w:b/>
          <w:sz w:val="28"/>
          <w:szCs w:val="28"/>
        </w:rPr>
      </w:pPr>
    </w:p>
    <w:p w:rsidR="008A18AD" w:rsidRDefault="008A18AD" w:rsidP="00E1141A">
      <w:pPr>
        <w:spacing w:line="360" w:lineRule="auto"/>
        <w:ind w:right="665" w:firstLine="709"/>
        <w:jc w:val="center"/>
        <w:rPr>
          <w:b/>
          <w:sz w:val="28"/>
          <w:szCs w:val="28"/>
        </w:rPr>
      </w:pPr>
      <w:r w:rsidRPr="00072DAD">
        <w:rPr>
          <w:b/>
          <w:sz w:val="28"/>
          <w:szCs w:val="28"/>
        </w:rPr>
        <w:t>2. ЦЕЛИ И ЗАДАЧИ ПРОГРАММЫ</w:t>
      </w:r>
    </w:p>
    <w:p w:rsidR="008A18AD" w:rsidRDefault="008A18AD" w:rsidP="00364EF3">
      <w:pPr>
        <w:spacing w:line="360" w:lineRule="auto"/>
        <w:ind w:left="-142" w:right="663"/>
        <w:rPr>
          <w:b/>
          <w:sz w:val="28"/>
          <w:szCs w:val="28"/>
        </w:rPr>
      </w:pPr>
    </w:p>
    <w:p w:rsidR="008A18AD" w:rsidRPr="00072DAD" w:rsidRDefault="008A18AD" w:rsidP="00364EF3">
      <w:pPr>
        <w:spacing w:line="360" w:lineRule="auto"/>
        <w:ind w:left="-142" w:right="663"/>
        <w:rPr>
          <w:b/>
          <w:sz w:val="28"/>
          <w:szCs w:val="28"/>
        </w:rPr>
      </w:pPr>
      <w:r w:rsidRPr="002E770F">
        <w:rPr>
          <w:color w:val="000000"/>
          <w:sz w:val="28"/>
          <w:szCs w:val="28"/>
        </w:rPr>
        <w:t>Игра в волейбол направлена на всестороннее физическое развитие и</w:t>
      </w:r>
      <w:r w:rsidR="0037123B">
        <w:rPr>
          <w:color w:val="000000"/>
          <w:sz w:val="28"/>
          <w:szCs w:val="28"/>
        </w:rPr>
        <w:t xml:space="preserve"> </w:t>
      </w:r>
      <w:r w:rsidRPr="002E770F">
        <w:rPr>
          <w:color w:val="000000"/>
          <w:sz w:val="28"/>
          <w:szCs w:val="28"/>
        </w:rPr>
        <w:t>способствует совершенствованию многих необходимых в жизни</w:t>
      </w:r>
      <w:r w:rsidR="0037123B">
        <w:rPr>
          <w:color w:val="000000"/>
          <w:sz w:val="28"/>
          <w:szCs w:val="28"/>
        </w:rPr>
        <w:t xml:space="preserve"> </w:t>
      </w:r>
      <w:r w:rsidRPr="002E770F">
        <w:rPr>
          <w:color w:val="000000"/>
          <w:sz w:val="28"/>
          <w:szCs w:val="28"/>
        </w:rPr>
        <w:t>двигательных и морально-волевых качеств</w:t>
      </w:r>
      <w:r w:rsidRPr="00C455A4">
        <w:rPr>
          <w:color w:val="000000"/>
          <w:sz w:val="28"/>
          <w:szCs w:val="28"/>
          <w:shd w:val="clear" w:color="auto" w:fill="F5F5F5"/>
        </w:rPr>
        <w:t>.</w:t>
      </w:r>
    </w:p>
    <w:p w:rsidR="0037123B" w:rsidRPr="00364EF3" w:rsidRDefault="00364EF3" w:rsidP="00364EF3">
      <w:pPr>
        <w:tabs>
          <w:tab w:val="center" w:pos="4165"/>
          <w:tab w:val="left" w:pos="6600"/>
        </w:tabs>
        <w:spacing w:line="360" w:lineRule="auto"/>
        <w:ind w:left="-360" w:right="665"/>
        <w:rPr>
          <w:b/>
          <w:sz w:val="28"/>
          <w:szCs w:val="28"/>
        </w:rPr>
      </w:pPr>
      <w:r w:rsidRPr="00364EF3">
        <w:rPr>
          <w:b/>
          <w:sz w:val="28"/>
          <w:szCs w:val="28"/>
        </w:rPr>
        <w:tab/>
      </w:r>
      <w:r w:rsidR="0037123B" w:rsidRPr="00364EF3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</w:p>
    <w:p w:rsidR="0037123B" w:rsidRDefault="0037123B" w:rsidP="00364EF3">
      <w:pPr>
        <w:spacing w:line="360" w:lineRule="auto"/>
        <w:ind w:right="665"/>
        <w:rPr>
          <w:sz w:val="28"/>
          <w:szCs w:val="28"/>
        </w:rPr>
      </w:pPr>
      <w:r>
        <w:rPr>
          <w:sz w:val="28"/>
          <w:szCs w:val="28"/>
        </w:rPr>
        <w:t>У</w:t>
      </w:r>
      <w:r w:rsidR="008A18AD" w:rsidRPr="00072DAD">
        <w:rPr>
          <w:sz w:val="28"/>
          <w:szCs w:val="28"/>
        </w:rPr>
        <w:t>глублённое изучение спортивной игры волейбол.</w:t>
      </w:r>
      <w:r w:rsidRPr="0037123B">
        <w:rPr>
          <w:sz w:val="28"/>
          <w:szCs w:val="28"/>
        </w:rPr>
        <w:t xml:space="preserve"> </w:t>
      </w:r>
    </w:p>
    <w:p w:rsidR="008A18AD" w:rsidRPr="00072DAD" w:rsidRDefault="0037123B" w:rsidP="00364EF3">
      <w:pPr>
        <w:spacing w:line="360" w:lineRule="auto"/>
        <w:ind w:right="665"/>
        <w:rPr>
          <w:sz w:val="28"/>
          <w:szCs w:val="28"/>
        </w:rPr>
      </w:pPr>
      <w:r>
        <w:rPr>
          <w:sz w:val="28"/>
          <w:szCs w:val="28"/>
        </w:rPr>
        <w:t>С</w:t>
      </w:r>
      <w:r w:rsidRPr="000A1C27">
        <w:rPr>
          <w:sz w:val="28"/>
          <w:szCs w:val="28"/>
        </w:rPr>
        <w:t xml:space="preserve">оздание условий для развития физических качеств, личностных </w:t>
      </w:r>
      <w:r w:rsidRPr="000A1C27">
        <w:rPr>
          <w:sz w:val="28"/>
          <w:szCs w:val="28"/>
        </w:rPr>
        <w:lastRenderedPageBreak/>
        <w:t xml:space="preserve">качеств, овладения способами оздоровления и укрепления организма обучающихся посредством занятий </w:t>
      </w:r>
      <w:r w:rsidR="000766E9">
        <w:rPr>
          <w:sz w:val="28"/>
          <w:szCs w:val="28"/>
        </w:rPr>
        <w:t>в волейбол</w:t>
      </w:r>
      <w:r w:rsidRPr="000A1C27">
        <w:rPr>
          <w:sz w:val="28"/>
          <w:szCs w:val="28"/>
        </w:rPr>
        <w:t xml:space="preserve"> и реализации данной программы дополнительного образования.</w:t>
      </w:r>
    </w:p>
    <w:p w:rsidR="008A18AD" w:rsidRPr="0037123B" w:rsidRDefault="008A18AD" w:rsidP="0037123B">
      <w:pPr>
        <w:spacing w:line="360" w:lineRule="auto"/>
        <w:ind w:left="-360" w:right="665"/>
        <w:jc w:val="center"/>
        <w:rPr>
          <w:b/>
          <w:sz w:val="28"/>
          <w:szCs w:val="28"/>
          <w:u w:val="single"/>
        </w:rPr>
      </w:pPr>
      <w:r w:rsidRPr="0037123B">
        <w:rPr>
          <w:b/>
          <w:sz w:val="28"/>
          <w:szCs w:val="28"/>
          <w:u w:val="single"/>
        </w:rPr>
        <w:t>Задачи</w:t>
      </w:r>
      <w:r w:rsidR="0037123B">
        <w:rPr>
          <w:b/>
          <w:sz w:val="28"/>
          <w:szCs w:val="28"/>
          <w:u w:val="single"/>
        </w:rPr>
        <w:t>:</w:t>
      </w:r>
    </w:p>
    <w:p w:rsidR="008A18AD" w:rsidRPr="00072DAD" w:rsidRDefault="0037123B" w:rsidP="00364EF3">
      <w:pPr>
        <w:adjustRightInd w:val="0"/>
        <w:spacing w:line="360" w:lineRule="auto"/>
        <w:ind w:left="-142" w:right="665" w:hanging="215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4EF3">
        <w:rPr>
          <w:b/>
          <w:sz w:val="28"/>
          <w:szCs w:val="28"/>
        </w:rPr>
        <w:t xml:space="preserve">   </w:t>
      </w:r>
      <w:r w:rsidR="008A18AD" w:rsidRPr="0037123B">
        <w:rPr>
          <w:b/>
          <w:sz w:val="28"/>
          <w:szCs w:val="28"/>
        </w:rPr>
        <w:t>1.</w:t>
      </w:r>
      <w:r w:rsidR="008A18AD" w:rsidRPr="00072DAD">
        <w:rPr>
          <w:b/>
          <w:i/>
          <w:sz w:val="28"/>
          <w:szCs w:val="28"/>
        </w:rPr>
        <w:t xml:space="preserve"> </w:t>
      </w:r>
      <w:r w:rsidR="008A18AD" w:rsidRPr="00072DAD">
        <w:rPr>
          <w:b/>
          <w:sz w:val="28"/>
          <w:szCs w:val="28"/>
        </w:rPr>
        <w:t>Обучающие задачи: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>- Обучение техники приемов и передач мяча.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Обучение основными приемами техники и тактики игры. </w:t>
      </w:r>
    </w:p>
    <w:p w:rsidR="008A18AD" w:rsidRPr="00072DAD" w:rsidRDefault="0037123B" w:rsidP="00364EF3">
      <w:pPr>
        <w:adjustRightInd w:val="0"/>
        <w:spacing w:line="360" w:lineRule="auto"/>
        <w:ind w:left="-142" w:right="665" w:hanging="21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64EF3">
        <w:rPr>
          <w:b/>
          <w:sz w:val="28"/>
          <w:szCs w:val="28"/>
        </w:rPr>
        <w:t xml:space="preserve">   2</w:t>
      </w:r>
      <w:r w:rsidR="008A18AD" w:rsidRPr="00072DAD">
        <w:rPr>
          <w:b/>
          <w:sz w:val="28"/>
          <w:szCs w:val="28"/>
        </w:rPr>
        <w:t xml:space="preserve">. Развивающие задачи: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навыков сотрудничества в тренировочных, игровых ситуациях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Развитие основных физических качеств: силы, быстроты, выносливости, координации  и гибкости;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у занимающихся необходимых теоретических знаний в области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физической культуры для самостоятельного использования их в повседневной жизни. </w:t>
      </w:r>
    </w:p>
    <w:p w:rsidR="008A18AD" w:rsidRPr="00072DAD" w:rsidRDefault="0037123B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4EF3">
        <w:rPr>
          <w:b/>
          <w:sz w:val="28"/>
          <w:szCs w:val="28"/>
        </w:rPr>
        <w:t xml:space="preserve">  </w:t>
      </w:r>
      <w:r w:rsidR="008A18AD" w:rsidRPr="00072DAD">
        <w:rPr>
          <w:b/>
          <w:sz w:val="28"/>
          <w:szCs w:val="28"/>
        </w:rPr>
        <w:t>3.Воспитательные задачи: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 xml:space="preserve">- Формирование у занимающихся устойчивого интереса к занятиям волейбола; </w:t>
      </w:r>
    </w:p>
    <w:p w:rsidR="008A18AD" w:rsidRPr="00072DAD" w:rsidRDefault="008A18AD" w:rsidP="00364EF3">
      <w:pPr>
        <w:adjustRightInd w:val="0"/>
        <w:spacing w:line="360" w:lineRule="auto"/>
        <w:ind w:left="-142" w:right="665" w:hanging="21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72DAD">
        <w:rPr>
          <w:sz w:val="28"/>
          <w:szCs w:val="28"/>
        </w:rPr>
        <w:t xml:space="preserve">Воспитание моральных и волевых качеств; </w:t>
      </w:r>
    </w:p>
    <w:p w:rsidR="008A18AD" w:rsidRDefault="008A18AD" w:rsidP="00364EF3">
      <w:pPr>
        <w:spacing w:line="360" w:lineRule="auto"/>
        <w:ind w:left="-142" w:right="665" w:hanging="215"/>
        <w:rPr>
          <w:sz w:val="28"/>
          <w:szCs w:val="28"/>
        </w:rPr>
      </w:pPr>
      <w:r w:rsidRPr="00072DAD">
        <w:rPr>
          <w:sz w:val="28"/>
          <w:szCs w:val="28"/>
        </w:rPr>
        <w:t>- Развитие чувства коллективизма.</w:t>
      </w:r>
    </w:p>
    <w:p w:rsidR="008A18AD" w:rsidRPr="000A1C27" w:rsidRDefault="008A18AD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>В секцию «Волейбол</w:t>
      </w:r>
      <w:r w:rsidRPr="000A1C27">
        <w:rPr>
          <w:sz w:val="28"/>
          <w:szCs w:val="28"/>
        </w:rPr>
        <w:t>» принимают</w:t>
      </w:r>
      <w:r w:rsidR="000766E9">
        <w:rPr>
          <w:sz w:val="28"/>
          <w:szCs w:val="28"/>
        </w:rPr>
        <w:t>ся все желающие в возрасте от 8 до 16</w:t>
      </w:r>
      <w:r w:rsidRPr="000A1C27">
        <w:rPr>
          <w:sz w:val="28"/>
          <w:szCs w:val="28"/>
        </w:rPr>
        <w:t xml:space="preserve"> лет, не имеющие противопоказаний для занятий настольным теннисом. </w:t>
      </w:r>
    </w:p>
    <w:p w:rsidR="008A18AD" w:rsidRPr="000A1C27" w:rsidRDefault="008A18AD" w:rsidP="00364EF3">
      <w:pPr>
        <w:spacing w:line="360" w:lineRule="auto"/>
        <w:ind w:left="-142" w:hanging="215"/>
        <w:rPr>
          <w:sz w:val="28"/>
          <w:szCs w:val="28"/>
        </w:rPr>
      </w:pPr>
      <w:r w:rsidRPr="000A1C27">
        <w:rPr>
          <w:sz w:val="28"/>
          <w:szCs w:val="28"/>
        </w:rPr>
        <w:t xml:space="preserve">Формирование учебных групп проводится по возрастному принципу. </w:t>
      </w:r>
    </w:p>
    <w:p w:rsidR="008A18AD" w:rsidRPr="000A1C27" w:rsidRDefault="0037123B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766E9">
        <w:rPr>
          <w:sz w:val="28"/>
          <w:szCs w:val="28"/>
        </w:rPr>
        <w:t>1 год обучения – 8 - 10</w:t>
      </w:r>
      <w:r w:rsidR="008A18AD" w:rsidRPr="000A1C27">
        <w:rPr>
          <w:sz w:val="28"/>
          <w:szCs w:val="28"/>
        </w:rPr>
        <w:t xml:space="preserve"> лет; </w:t>
      </w:r>
    </w:p>
    <w:p w:rsidR="008A18AD" w:rsidRPr="000A1C27" w:rsidRDefault="0037123B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766E9">
        <w:rPr>
          <w:sz w:val="28"/>
          <w:szCs w:val="28"/>
        </w:rPr>
        <w:t>2 год обучения – 11-13</w:t>
      </w:r>
      <w:r w:rsidR="008A18AD" w:rsidRPr="000A1C27">
        <w:rPr>
          <w:sz w:val="28"/>
          <w:szCs w:val="28"/>
        </w:rPr>
        <w:t xml:space="preserve"> лет; </w:t>
      </w:r>
    </w:p>
    <w:p w:rsidR="008A18AD" w:rsidRPr="000A1C27" w:rsidRDefault="0037123B" w:rsidP="00364EF3">
      <w:pPr>
        <w:spacing w:line="360" w:lineRule="auto"/>
        <w:ind w:left="-142" w:hanging="2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766E9">
        <w:rPr>
          <w:sz w:val="28"/>
          <w:szCs w:val="28"/>
        </w:rPr>
        <w:t>3 год обучения – 14-16</w:t>
      </w:r>
      <w:r w:rsidR="008A18AD" w:rsidRPr="000A1C27">
        <w:rPr>
          <w:sz w:val="28"/>
          <w:szCs w:val="28"/>
        </w:rPr>
        <w:t xml:space="preserve"> лет.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 В отдельных случаях на усмотрение педагога и с учетом индивидуального развития обучающихся в группу могут быть включены дети и другого возраста.</w:t>
      </w:r>
    </w:p>
    <w:p w:rsidR="008A18AD" w:rsidRPr="000A1C27" w:rsidRDefault="0037123B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18AD" w:rsidRPr="000A1C27">
        <w:rPr>
          <w:sz w:val="28"/>
          <w:szCs w:val="28"/>
        </w:rPr>
        <w:t xml:space="preserve">При наличии организационно-педагогических условий возможен добор </w:t>
      </w:r>
      <w:r w:rsidR="008A18AD" w:rsidRPr="000A1C27">
        <w:rPr>
          <w:sz w:val="28"/>
          <w:szCs w:val="28"/>
        </w:rPr>
        <w:lastRenderedPageBreak/>
        <w:t xml:space="preserve">детей в группы в течение учебного года. Допускается прием детей на второй или третий год обучения при наличии необходимых навыков и умений ребенка (минуя предыдущие года обучения). В таких случаях предусмотрено тестирование учащихся.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Количественный состав групп: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Первый год обучения - не менее 12 человек.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Второй год обучения – не менее 10 человек. 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 w:rsidRPr="000A1C27">
        <w:rPr>
          <w:sz w:val="28"/>
          <w:szCs w:val="28"/>
        </w:rPr>
        <w:t xml:space="preserve">Третий год обучения – не менее 8 человек. </w:t>
      </w:r>
    </w:p>
    <w:p w:rsidR="008A18AD" w:rsidRPr="000A1C27" w:rsidRDefault="0037123B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Срок реализации программы</w:t>
      </w:r>
      <w:r w:rsidR="008A18AD" w:rsidRPr="000A1C27">
        <w:rPr>
          <w:sz w:val="28"/>
          <w:szCs w:val="28"/>
        </w:rPr>
        <w:t xml:space="preserve"> «</w:t>
      </w:r>
      <w:r w:rsidR="008A18AD">
        <w:rPr>
          <w:sz w:val="28"/>
          <w:szCs w:val="28"/>
        </w:rPr>
        <w:t>Волейбол</w:t>
      </w:r>
      <w:r w:rsidR="008A18AD" w:rsidRPr="000A1C27">
        <w:rPr>
          <w:sz w:val="28"/>
          <w:szCs w:val="28"/>
        </w:rPr>
        <w:t>» рассчитана на 3 года обучения. Полный об</w:t>
      </w:r>
      <w:r w:rsidR="000766E9">
        <w:rPr>
          <w:sz w:val="28"/>
          <w:szCs w:val="28"/>
        </w:rPr>
        <w:t>ъем учебных часов составляет 360</w:t>
      </w:r>
      <w:r>
        <w:rPr>
          <w:sz w:val="28"/>
          <w:szCs w:val="28"/>
        </w:rPr>
        <w:t xml:space="preserve"> часов.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1 год обучения – 102 часа</w:t>
      </w:r>
      <w:r w:rsidRPr="000A1C27">
        <w:rPr>
          <w:sz w:val="28"/>
          <w:szCs w:val="28"/>
        </w:rPr>
        <w:t xml:space="preserve"> (3 часа в неделю)</w:t>
      </w:r>
    </w:p>
    <w:p w:rsidR="008A18AD" w:rsidRPr="000A1C27" w:rsidRDefault="008A18AD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2 год обучения – 102 часа</w:t>
      </w:r>
      <w:r w:rsidRPr="000A1C27">
        <w:rPr>
          <w:sz w:val="28"/>
          <w:szCs w:val="28"/>
        </w:rPr>
        <w:t xml:space="preserve"> (3 часа в неделю)</w:t>
      </w:r>
    </w:p>
    <w:p w:rsidR="008A18AD" w:rsidRDefault="008A18AD" w:rsidP="00364EF3">
      <w:pPr>
        <w:spacing w:line="360" w:lineRule="auto"/>
        <w:ind w:left="-142"/>
        <w:rPr>
          <w:sz w:val="28"/>
          <w:szCs w:val="28"/>
        </w:rPr>
      </w:pPr>
      <w:r>
        <w:rPr>
          <w:sz w:val="28"/>
          <w:szCs w:val="28"/>
        </w:rPr>
        <w:t>3 год обучения -  102</w:t>
      </w:r>
      <w:r w:rsidRPr="000A1C27">
        <w:rPr>
          <w:sz w:val="28"/>
          <w:szCs w:val="28"/>
        </w:rPr>
        <w:t xml:space="preserve"> ч</w:t>
      </w:r>
      <w:r>
        <w:rPr>
          <w:sz w:val="28"/>
          <w:szCs w:val="28"/>
        </w:rPr>
        <w:t>аса</w:t>
      </w:r>
      <w:r w:rsidRPr="000A1C27">
        <w:rPr>
          <w:sz w:val="28"/>
          <w:szCs w:val="28"/>
        </w:rPr>
        <w:t xml:space="preserve"> (3 часа в неделю)</w:t>
      </w:r>
    </w:p>
    <w:p w:rsidR="008A18AD" w:rsidRPr="006E2ECB" w:rsidRDefault="008A18AD" w:rsidP="00364EF3">
      <w:pPr>
        <w:spacing w:line="360" w:lineRule="auto"/>
        <w:ind w:left="-142" w:hanging="215"/>
        <w:jc w:val="both"/>
        <w:rPr>
          <w:sz w:val="28"/>
          <w:szCs w:val="28"/>
        </w:rPr>
      </w:pPr>
    </w:p>
    <w:p w:rsidR="008A18AD" w:rsidRDefault="008A18AD" w:rsidP="006E2ECB">
      <w:pPr>
        <w:spacing w:line="360" w:lineRule="auto"/>
        <w:ind w:left="709" w:right="80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Pr="005279CE">
        <w:rPr>
          <w:b/>
          <w:color w:val="000000"/>
          <w:sz w:val="28"/>
          <w:szCs w:val="28"/>
        </w:rPr>
        <w:t>УЧЕБНЫЙ ПЛАН ПРОГРАММЫ</w:t>
      </w:r>
    </w:p>
    <w:p w:rsidR="008A18AD" w:rsidRPr="000A1C27" w:rsidRDefault="008A18AD" w:rsidP="006E2ECB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A18AD" w:rsidRPr="000A1C27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C27">
        <w:rPr>
          <w:b/>
          <w:sz w:val="28"/>
          <w:szCs w:val="28"/>
        </w:rPr>
        <w:t>3.1. Учебно – тематический план первого года обучения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0"/>
        <w:gridCol w:w="993"/>
        <w:gridCol w:w="1275"/>
        <w:gridCol w:w="1588"/>
        <w:gridCol w:w="2422"/>
      </w:tblGrid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863" w:type="dxa"/>
            <w:gridSpan w:val="2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040443">
              <w:rPr>
                <w:sz w:val="28"/>
                <w:szCs w:val="28"/>
              </w:rPr>
              <w:t>часов</w:t>
            </w:r>
          </w:p>
        </w:tc>
        <w:tc>
          <w:tcPr>
            <w:tcW w:w="2422" w:type="dxa"/>
          </w:tcPr>
          <w:p w:rsidR="008A18AD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Формы аттестации</w:t>
            </w:r>
            <w:r w:rsidRPr="00040443">
              <w:rPr>
                <w:sz w:val="28"/>
                <w:szCs w:val="28"/>
                <w:lang w:val="en-US"/>
              </w:rPr>
              <w:t>/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контроля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040443">
              <w:rPr>
                <w:sz w:val="28"/>
                <w:szCs w:val="28"/>
              </w:rPr>
              <w:t>еория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практика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Вводное занятие.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Инструктаж по ТБ.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опрос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Краткий исторический обзор развития </w:t>
            </w:r>
            <w:r>
              <w:rPr>
                <w:sz w:val="28"/>
                <w:szCs w:val="28"/>
              </w:rPr>
              <w:t xml:space="preserve">волейбола </w:t>
            </w:r>
            <w:r w:rsidRPr="00040443">
              <w:rPr>
                <w:sz w:val="28"/>
                <w:szCs w:val="28"/>
              </w:rPr>
              <w:t>в России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Правила игры в </w:t>
            </w: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lastRenderedPageBreak/>
              <w:t>Общая физическая подготовка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14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Основы техники игры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зачет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Основы тактики игры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40443">
              <w:rPr>
                <w:b/>
                <w:sz w:val="28"/>
                <w:szCs w:val="28"/>
              </w:rPr>
              <w:t>прос, 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8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результат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Учебные игры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зачет</w:t>
            </w:r>
          </w:p>
        </w:tc>
      </w:tr>
      <w:tr w:rsidR="008A18AD" w:rsidRPr="00040443" w:rsidTr="0037123B">
        <w:tc>
          <w:tcPr>
            <w:tcW w:w="314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8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2422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18AD" w:rsidRPr="000A1C27" w:rsidRDefault="008A18AD" w:rsidP="0037123B">
      <w:pPr>
        <w:spacing w:line="360" w:lineRule="auto"/>
        <w:jc w:val="both"/>
        <w:rPr>
          <w:b/>
          <w:sz w:val="28"/>
          <w:szCs w:val="28"/>
        </w:rPr>
      </w:pPr>
    </w:p>
    <w:p w:rsidR="008A18AD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C27">
        <w:rPr>
          <w:b/>
          <w:sz w:val="28"/>
          <w:szCs w:val="28"/>
        </w:rPr>
        <w:t>3.2. Учебно – тематический план второго года обучения</w:t>
      </w:r>
    </w:p>
    <w:p w:rsidR="008A18AD" w:rsidRPr="000A1C27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8"/>
        <w:gridCol w:w="990"/>
        <w:gridCol w:w="1320"/>
        <w:gridCol w:w="1650"/>
        <w:gridCol w:w="2310"/>
      </w:tblGrid>
      <w:tr w:rsidR="008A18AD" w:rsidRPr="00040443" w:rsidTr="002173FD">
        <w:tc>
          <w:tcPr>
            <w:tcW w:w="3148" w:type="dxa"/>
          </w:tcPr>
          <w:p w:rsidR="008A18AD" w:rsidRPr="00040443" w:rsidRDefault="008A18AD" w:rsidP="002173FD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Название раздела, </w:t>
            </w:r>
            <w:r w:rsidR="002173FD">
              <w:rPr>
                <w:sz w:val="28"/>
                <w:szCs w:val="28"/>
              </w:rPr>
              <w:t xml:space="preserve">  </w:t>
            </w:r>
            <w:r w:rsidRPr="00040443">
              <w:rPr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970" w:type="dxa"/>
            <w:gridSpan w:val="2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040443">
              <w:rPr>
                <w:sz w:val="28"/>
                <w:szCs w:val="28"/>
              </w:rPr>
              <w:t>часов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040443">
              <w:rPr>
                <w:sz w:val="28"/>
                <w:szCs w:val="28"/>
              </w:rPr>
              <w:t>Формы аттестации</w:t>
            </w:r>
            <w:r w:rsidRPr="00040443">
              <w:rPr>
                <w:sz w:val="28"/>
                <w:szCs w:val="28"/>
                <w:lang w:val="en-US"/>
              </w:rPr>
              <w:t>/</w:t>
            </w:r>
          </w:p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контроля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теория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практика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Вводное занятие.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Инструктаж по ТБ.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опрос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Краткий исторический обзор развития </w:t>
            </w:r>
            <w:r>
              <w:rPr>
                <w:sz w:val="28"/>
                <w:szCs w:val="28"/>
              </w:rPr>
              <w:t xml:space="preserve">волейбола </w:t>
            </w:r>
            <w:r w:rsidRPr="00040443">
              <w:rPr>
                <w:sz w:val="28"/>
                <w:szCs w:val="28"/>
              </w:rPr>
              <w:t xml:space="preserve"> в России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Правила игры в </w:t>
            </w: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lastRenderedPageBreak/>
              <w:t>Общая физическая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Основы техники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зачет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Основы тактики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40443">
              <w:rPr>
                <w:b/>
                <w:sz w:val="28"/>
                <w:szCs w:val="28"/>
              </w:rPr>
              <w:t>прос, 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результат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Учебные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зачет</w:t>
            </w:r>
          </w:p>
        </w:tc>
      </w:tr>
      <w:tr w:rsidR="008A18AD" w:rsidRPr="00040443" w:rsidTr="002173FD">
        <w:tc>
          <w:tcPr>
            <w:tcW w:w="3148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65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18AD" w:rsidRDefault="008A18AD" w:rsidP="006E2ECB">
      <w:pPr>
        <w:spacing w:line="360" w:lineRule="auto"/>
        <w:jc w:val="both"/>
        <w:rPr>
          <w:b/>
          <w:sz w:val="28"/>
          <w:szCs w:val="28"/>
        </w:rPr>
      </w:pPr>
    </w:p>
    <w:p w:rsidR="008A18AD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A1C27">
        <w:rPr>
          <w:b/>
          <w:sz w:val="28"/>
          <w:szCs w:val="28"/>
        </w:rPr>
        <w:t>3.3. Учебно – тематический план третьего года обучения</w:t>
      </w:r>
    </w:p>
    <w:p w:rsidR="008A18AD" w:rsidRPr="000A1C27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44"/>
        <w:gridCol w:w="990"/>
        <w:gridCol w:w="1320"/>
        <w:gridCol w:w="1684"/>
        <w:gridCol w:w="2276"/>
      </w:tblGrid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04" w:type="dxa"/>
            <w:gridSpan w:val="2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 w:rsidRPr="00040443">
              <w:rPr>
                <w:sz w:val="28"/>
                <w:szCs w:val="28"/>
              </w:rPr>
              <w:t>часов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040443">
              <w:rPr>
                <w:sz w:val="28"/>
                <w:szCs w:val="28"/>
              </w:rPr>
              <w:t>Формы аттестации</w:t>
            </w:r>
            <w:r w:rsidRPr="00040443">
              <w:rPr>
                <w:sz w:val="28"/>
                <w:szCs w:val="28"/>
                <w:lang w:val="en-US"/>
              </w:rPr>
              <w:t>/</w:t>
            </w:r>
          </w:p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контроля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всего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теория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практика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2173FD">
            <w:pPr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Вводное занятие.</w:t>
            </w:r>
          </w:p>
          <w:p w:rsidR="008A18AD" w:rsidRPr="00040443" w:rsidRDefault="008A18AD" w:rsidP="002173F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Инструктаж по ТБ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опрос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Краткий исторический обзор развития </w:t>
            </w:r>
            <w:r>
              <w:rPr>
                <w:sz w:val="28"/>
                <w:szCs w:val="28"/>
              </w:rPr>
              <w:t xml:space="preserve">волейбола </w:t>
            </w:r>
            <w:r w:rsidRPr="00040443">
              <w:rPr>
                <w:sz w:val="28"/>
                <w:szCs w:val="28"/>
              </w:rPr>
              <w:t xml:space="preserve"> в России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Правила игры в </w:t>
            </w: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викторина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 xml:space="preserve">Общая </w:t>
            </w:r>
            <w:r w:rsidRPr="00040443">
              <w:rPr>
                <w:sz w:val="28"/>
                <w:szCs w:val="28"/>
              </w:rPr>
              <w:lastRenderedPageBreak/>
              <w:t>физическая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lastRenderedPageBreak/>
              <w:t>Специальная подготовка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Техники игры «</w:t>
            </w:r>
            <w:r>
              <w:rPr>
                <w:sz w:val="28"/>
                <w:szCs w:val="28"/>
              </w:rPr>
              <w:t>Волейбол</w:t>
            </w:r>
            <w:r w:rsidRPr="00040443">
              <w:rPr>
                <w:sz w:val="28"/>
                <w:szCs w:val="28"/>
              </w:rPr>
              <w:t>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40443">
              <w:rPr>
                <w:sz w:val="28"/>
                <w:szCs w:val="28"/>
              </w:rPr>
              <w:t>прос, зачет</w:t>
            </w:r>
          </w:p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Тактики игры «</w:t>
            </w:r>
            <w:r>
              <w:rPr>
                <w:b/>
                <w:sz w:val="28"/>
                <w:szCs w:val="28"/>
              </w:rPr>
              <w:t>Волейбол</w:t>
            </w:r>
            <w:r w:rsidRPr="00040443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040443">
              <w:rPr>
                <w:b/>
                <w:sz w:val="28"/>
                <w:szCs w:val="28"/>
              </w:rPr>
              <w:t>прос, 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Контрольные игры и соревнования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результат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2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Учебные игры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40443">
              <w:rPr>
                <w:sz w:val="28"/>
                <w:szCs w:val="28"/>
              </w:rPr>
              <w:t>-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40443">
              <w:rPr>
                <w:sz w:val="28"/>
                <w:szCs w:val="28"/>
              </w:rPr>
              <w:t>аблюдение, зачет</w:t>
            </w:r>
          </w:p>
        </w:tc>
      </w:tr>
      <w:tr w:rsidR="008A18AD" w:rsidRPr="00040443" w:rsidTr="002173FD">
        <w:tc>
          <w:tcPr>
            <w:tcW w:w="314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4044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320" w:type="dxa"/>
          </w:tcPr>
          <w:p w:rsidR="008A18AD" w:rsidRPr="00040443" w:rsidRDefault="008A18AD" w:rsidP="00FD6F1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684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2276" w:type="dxa"/>
          </w:tcPr>
          <w:p w:rsidR="008A18AD" w:rsidRPr="00040443" w:rsidRDefault="008A18AD" w:rsidP="00FD6F1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A18AD" w:rsidRDefault="008A18AD" w:rsidP="006E2EC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A18AD" w:rsidRDefault="008A18AD" w:rsidP="00E1141A">
      <w:pPr>
        <w:spacing w:line="360" w:lineRule="auto"/>
        <w:ind w:right="807"/>
        <w:rPr>
          <w:b/>
          <w:color w:val="000000"/>
          <w:sz w:val="28"/>
          <w:szCs w:val="28"/>
        </w:rPr>
      </w:pPr>
    </w:p>
    <w:p w:rsidR="008A18AD" w:rsidRDefault="008A18AD" w:rsidP="00B577E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166871">
        <w:rPr>
          <w:b/>
          <w:color w:val="000000"/>
          <w:sz w:val="28"/>
          <w:szCs w:val="28"/>
        </w:rPr>
        <w:t>4. СОДЕРЖАНИЕ</w:t>
      </w:r>
      <w:r>
        <w:rPr>
          <w:b/>
          <w:color w:val="000000"/>
          <w:sz w:val="28"/>
          <w:szCs w:val="28"/>
        </w:rPr>
        <w:t xml:space="preserve"> </w:t>
      </w:r>
      <w:r w:rsidRPr="005279CE">
        <w:rPr>
          <w:b/>
          <w:color w:val="000000"/>
          <w:sz w:val="28"/>
          <w:szCs w:val="28"/>
        </w:rPr>
        <w:t xml:space="preserve">УЧЕБНОГО ПЛАНА ПРОГРАММЫ </w:t>
      </w:r>
      <w:r w:rsidR="002173FD">
        <w:rPr>
          <w:b/>
          <w:color w:val="000000"/>
          <w:sz w:val="28"/>
          <w:szCs w:val="28"/>
        </w:rPr>
        <w:t xml:space="preserve"> </w:t>
      </w:r>
    </w:p>
    <w:p w:rsidR="008A18AD" w:rsidRDefault="008A18AD" w:rsidP="00E643F6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Материал программы дается в трёх разделах: основы знаний; общая и специальная физическая подготовка; техника и тактика игры.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В разделе «Основы знаний» представлен материал по истории развития волейбола, правила соревнований.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определённые двигательные качества.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A18AD" w:rsidRPr="00166871">
        <w:rPr>
          <w:color w:val="000000"/>
          <w:sz w:val="28"/>
          <w:szCs w:val="28"/>
        </w:rPr>
        <w:t>В разделе «Техника и тактика игры» представлен материал, способствующий обучению техническим и тактическим приёмам игры.</w:t>
      </w:r>
    </w:p>
    <w:p w:rsidR="008A18AD" w:rsidRPr="00166871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166871">
        <w:rPr>
          <w:color w:val="000000"/>
          <w:sz w:val="28"/>
          <w:szCs w:val="28"/>
        </w:rPr>
        <w:t>В конце обучения по программе обучающиеся должны знать правила игры и принимать участие в соревнованиях.</w:t>
      </w:r>
    </w:p>
    <w:p w:rsidR="008A18AD" w:rsidRDefault="002173FD" w:rsidP="00364EF3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166871">
        <w:rPr>
          <w:color w:val="000000"/>
          <w:sz w:val="28"/>
          <w:szCs w:val="28"/>
        </w:rPr>
        <w:t xml:space="preserve">Содержание самостоятельной работы включает в себя выполнение </w:t>
      </w:r>
      <w:r w:rsidR="008A18AD" w:rsidRPr="00166871">
        <w:rPr>
          <w:color w:val="000000"/>
          <w:sz w:val="28"/>
          <w:szCs w:val="28"/>
        </w:rPr>
        <w:lastRenderedPageBreak/>
        <w:t>комплексов упражнений для повышения общей и специальной физической подготовки.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8A18AD" w:rsidRPr="002173FD">
        <w:rPr>
          <w:b/>
          <w:sz w:val="28"/>
          <w:szCs w:val="28"/>
          <w:u w:val="single"/>
        </w:rPr>
        <w:t xml:space="preserve">Вводное занятие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</w:t>
      </w:r>
      <w:r w:rsidRPr="002173FD">
        <w:rPr>
          <w:sz w:val="28"/>
          <w:szCs w:val="28"/>
        </w:rPr>
        <w:t>:</w:t>
      </w:r>
      <w:r w:rsidRPr="0075731B">
        <w:rPr>
          <w:sz w:val="28"/>
          <w:szCs w:val="28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 Начальная диагностика.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>Общая физическая подготовка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</w:t>
      </w:r>
      <w:r w:rsidRPr="0075731B">
        <w:rPr>
          <w:sz w:val="28"/>
          <w:szCs w:val="28"/>
        </w:rPr>
        <w:t>: Значение ОФП в подготовке волейболистов.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</w:t>
      </w:r>
      <w:r w:rsidRPr="0075731B">
        <w:rPr>
          <w:sz w:val="28"/>
          <w:szCs w:val="28"/>
        </w:rPr>
        <w:t xml:space="preserve">: Общеразвивающие упражнения направленные на развитие всех физических качеств. Упражнения на снарядах, тренажерах, футбол, баскетбол.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</w:t>
      </w:r>
      <w:r w:rsidR="008A18AD" w:rsidRPr="002173FD">
        <w:rPr>
          <w:b/>
          <w:sz w:val="28"/>
          <w:szCs w:val="28"/>
          <w:u w:val="single"/>
        </w:rPr>
        <w:t xml:space="preserve">Специальная физическая подготовка.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Теория:</w:t>
      </w:r>
      <w:r w:rsidRPr="0075731B">
        <w:rPr>
          <w:sz w:val="28"/>
          <w:szCs w:val="28"/>
        </w:rPr>
        <w:t xml:space="preserve"> Значение СФП в подготовке волейболистов.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 </w:t>
      </w:r>
    </w:p>
    <w:p w:rsidR="008A18AD" w:rsidRPr="002173FD" w:rsidRDefault="002173FD" w:rsidP="00364EF3">
      <w:pPr>
        <w:tabs>
          <w:tab w:val="left" w:pos="8550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>Техническая подг</w:t>
      </w:r>
      <w:r>
        <w:rPr>
          <w:b/>
          <w:sz w:val="28"/>
          <w:szCs w:val="28"/>
          <w:u w:val="single"/>
        </w:rPr>
        <w:t>отовка.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</w:t>
      </w:r>
      <w:r w:rsidRPr="0075731B">
        <w:rPr>
          <w:sz w:val="28"/>
          <w:szCs w:val="28"/>
        </w:rPr>
        <w:t xml:space="preserve">: Значение технической подготовки в волейболе.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 xml:space="preserve">Тактическая подготовка.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Теория:</w:t>
      </w:r>
      <w:r w:rsidRPr="0075731B">
        <w:rPr>
          <w:sz w:val="28"/>
          <w:szCs w:val="28"/>
        </w:rPr>
        <w:t xml:space="preserve"> Правила игры в волейбол. Значение тактической подготовки в волейболе. </w:t>
      </w:r>
    </w:p>
    <w:p w:rsidR="008A18AD" w:rsidRPr="0075731B" w:rsidRDefault="008A18AD" w:rsidP="00364EF3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Тактика подач. Тактика передач. Тактика приёмов мяча.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 xml:space="preserve">Итоговое занятие </w:t>
      </w:r>
    </w:p>
    <w:p w:rsidR="00364EF3" w:rsidRPr="00155040" w:rsidRDefault="008A18AD" w:rsidP="00155040">
      <w:pPr>
        <w:spacing w:line="360" w:lineRule="auto"/>
        <w:rPr>
          <w:sz w:val="28"/>
          <w:szCs w:val="28"/>
        </w:rPr>
      </w:pPr>
      <w:r w:rsidRPr="002173FD">
        <w:rPr>
          <w:sz w:val="28"/>
          <w:szCs w:val="28"/>
          <w:u w:val="single"/>
        </w:rPr>
        <w:t>Практика:</w:t>
      </w:r>
      <w:r w:rsidRPr="0075731B">
        <w:rPr>
          <w:sz w:val="28"/>
          <w:szCs w:val="28"/>
        </w:rPr>
        <w:t xml:space="preserve"> Итоговая диагностика. Проведение игр.</w:t>
      </w:r>
      <w:r w:rsidR="00364EF3">
        <w:rPr>
          <w:b/>
          <w:color w:val="000000"/>
          <w:sz w:val="28"/>
          <w:szCs w:val="28"/>
          <w:lang w:eastAsia="ru-RU"/>
        </w:rPr>
        <w:tab/>
      </w:r>
    </w:p>
    <w:p w:rsidR="00364EF3" w:rsidRDefault="00364EF3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155040" w:rsidRDefault="00155040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155040" w:rsidRDefault="00155040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155040" w:rsidRDefault="00155040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8A18AD" w:rsidRPr="0075731B" w:rsidRDefault="00364EF3" w:rsidP="00364EF3">
      <w:pPr>
        <w:tabs>
          <w:tab w:val="left" w:pos="1740"/>
          <w:tab w:val="center" w:pos="4628"/>
        </w:tabs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ab/>
      </w:r>
      <w:r w:rsidR="008A18AD" w:rsidRPr="0075731B">
        <w:rPr>
          <w:b/>
          <w:color w:val="000000"/>
          <w:sz w:val="28"/>
          <w:szCs w:val="28"/>
          <w:lang w:eastAsia="ru-RU"/>
        </w:rPr>
        <w:t>5. КАЛЕНДАРНЫЙ УЧЕБНЫЙ ГРАФИК</w:t>
      </w:r>
    </w:p>
    <w:p w:rsidR="008A18AD" w:rsidRDefault="008A18AD" w:rsidP="00E1141A">
      <w:pPr>
        <w:spacing w:line="360" w:lineRule="auto"/>
        <w:ind w:right="807" w:firstLine="709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ПРОГРАММЫ</w:t>
      </w:r>
    </w:p>
    <w:p w:rsidR="008A18AD" w:rsidRPr="00C90697" w:rsidRDefault="008A18AD" w:rsidP="00364EF3">
      <w:pPr>
        <w:pStyle w:val="a6"/>
        <w:ind w:left="110"/>
        <w:rPr>
          <w:rFonts w:ascii="Times New Roman" w:hAnsi="Times New Roman"/>
          <w:b/>
          <w:sz w:val="28"/>
          <w:szCs w:val="28"/>
        </w:rPr>
      </w:pP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Дата начала и окончания учебного п</w:t>
      </w:r>
      <w:r w:rsidR="002173FD">
        <w:rPr>
          <w:rFonts w:ascii="Times New Roman" w:hAnsi="Times New Roman"/>
          <w:sz w:val="28"/>
          <w:szCs w:val="28"/>
        </w:rPr>
        <w:t>ериода: 01.09.2025 по 31</w:t>
      </w:r>
      <w:r>
        <w:rPr>
          <w:rFonts w:ascii="Times New Roman" w:hAnsi="Times New Roman"/>
          <w:sz w:val="28"/>
          <w:szCs w:val="28"/>
        </w:rPr>
        <w:t>.05.202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6</w:t>
      </w:r>
      <w:r w:rsidRPr="00861DB0">
        <w:rPr>
          <w:rFonts w:ascii="Times New Roman" w:hAnsi="Times New Roman"/>
          <w:sz w:val="28"/>
          <w:szCs w:val="28"/>
        </w:rPr>
        <w:t>г.</w:t>
      </w: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занятий в неделю: 3 дня/3 часа</w:t>
      </w: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 xml:space="preserve">Количество недель в учебном периоде: </w:t>
      </w:r>
      <w:r w:rsidR="000766E9">
        <w:rPr>
          <w:rFonts w:ascii="Times New Roman" w:hAnsi="Times New Roman"/>
          <w:sz w:val="28"/>
          <w:szCs w:val="28"/>
          <w:shd w:val="clear" w:color="auto" w:fill="FFFFFF"/>
        </w:rPr>
        <w:t>40</w:t>
      </w:r>
      <w:r w:rsidRPr="00861DB0">
        <w:rPr>
          <w:rFonts w:ascii="Times New Roman" w:hAnsi="Times New Roman"/>
          <w:sz w:val="28"/>
          <w:szCs w:val="28"/>
          <w:shd w:val="clear" w:color="auto" w:fill="FFFFFF"/>
        </w:rPr>
        <w:t xml:space="preserve"> недел</w:t>
      </w:r>
      <w:r w:rsidR="000766E9">
        <w:rPr>
          <w:rFonts w:ascii="Times New Roman" w:hAnsi="Times New Roman"/>
          <w:sz w:val="28"/>
          <w:szCs w:val="28"/>
          <w:shd w:val="clear" w:color="auto" w:fill="FFFFFF"/>
        </w:rPr>
        <w:t>ь</w:t>
      </w:r>
    </w:p>
    <w:p w:rsidR="008A18AD" w:rsidRPr="00861DB0" w:rsidRDefault="008A18AD" w:rsidP="00364EF3">
      <w:pPr>
        <w:pStyle w:val="a6"/>
        <w:numPr>
          <w:ilvl w:val="0"/>
          <w:numId w:val="3"/>
        </w:numPr>
        <w:spacing w:line="360" w:lineRule="auto"/>
        <w:ind w:left="110" w:firstLine="0"/>
        <w:contextualSpacing w:val="0"/>
        <w:rPr>
          <w:rFonts w:ascii="Times New Roman" w:hAnsi="Times New Roman"/>
          <w:sz w:val="28"/>
          <w:szCs w:val="28"/>
        </w:rPr>
      </w:pPr>
      <w:r w:rsidRPr="00861DB0">
        <w:rPr>
          <w:rFonts w:ascii="Times New Roman" w:hAnsi="Times New Roman"/>
          <w:sz w:val="28"/>
          <w:szCs w:val="28"/>
        </w:rPr>
        <w:t>Количе</w:t>
      </w:r>
      <w:r w:rsidR="000766E9">
        <w:rPr>
          <w:rFonts w:ascii="Times New Roman" w:hAnsi="Times New Roman"/>
          <w:sz w:val="28"/>
          <w:szCs w:val="28"/>
        </w:rPr>
        <w:t>ство часов в учебном периоде 360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DB0">
        <w:rPr>
          <w:rFonts w:ascii="Times New Roman" w:hAnsi="Times New Roman"/>
          <w:sz w:val="28"/>
          <w:szCs w:val="28"/>
        </w:rPr>
        <w:t>ч</w:t>
      </w:r>
      <w:r w:rsidR="000766E9">
        <w:rPr>
          <w:rFonts w:ascii="Times New Roman" w:hAnsi="Times New Roman"/>
          <w:sz w:val="28"/>
          <w:szCs w:val="28"/>
        </w:rPr>
        <w:t>. х 1 группа = 360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1DB0">
        <w:rPr>
          <w:rFonts w:ascii="Times New Roman" w:hAnsi="Times New Roman"/>
          <w:sz w:val="28"/>
          <w:szCs w:val="28"/>
        </w:rPr>
        <w:t>ч</w:t>
      </w:r>
    </w:p>
    <w:p w:rsidR="008A18AD" w:rsidRDefault="008A18AD" w:rsidP="006F1C90">
      <w:pPr>
        <w:spacing w:line="360" w:lineRule="auto"/>
        <w:ind w:right="807" w:firstLine="709"/>
        <w:rPr>
          <w:b/>
          <w:color w:val="000000"/>
          <w:sz w:val="28"/>
          <w:szCs w:val="28"/>
          <w:lang w:eastAsia="ru-RU"/>
        </w:rPr>
      </w:pPr>
    </w:p>
    <w:p w:rsidR="008A18AD" w:rsidRDefault="008A18AD" w:rsidP="005279CE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ПЛАНИРОВАНИЕ РЕЗУЛЬТАТА ОСВОЕНИЯ ОБРАЗОВАТЕЛЬНОЙ ПРОГРАММЫ</w:t>
      </w:r>
    </w:p>
    <w:p w:rsidR="008A18AD" w:rsidRDefault="008A18AD" w:rsidP="00364EF3">
      <w:pPr>
        <w:spacing w:line="360" w:lineRule="auto"/>
        <w:rPr>
          <w:b/>
          <w:color w:val="000000"/>
          <w:sz w:val="28"/>
          <w:szCs w:val="28"/>
        </w:rPr>
      </w:pPr>
    </w:p>
    <w:p w:rsidR="008A18AD" w:rsidRPr="002173FD" w:rsidRDefault="002173FD" w:rsidP="00364EF3">
      <w:pPr>
        <w:tabs>
          <w:tab w:val="center" w:pos="4407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</w:t>
      </w:r>
      <w:r w:rsidR="008A18AD" w:rsidRPr="002173FD">
        <w:rPr>
          <w:b/>
          <w:sz w:val="28"/>
          <w:szCs w:val="28"/>
          <w:u w:val="single"/>
        </w:rPr>
        <w:t xml:space="preserve">Личностные результаты: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>дисциплинированность, трудолюбие, упорство в достижении поставленных целей;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управлять своими эмоциями в различных ситуациях;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оказывать помощь своим сверстникам. </w:t>
      </w:r>
    </w:p>
    <w:p w:rsidR="002173FD" w:rsidRDefault="002173F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18AD" w:rsidRPr="00654783">
        <w:rPr>
          <w:sz w:val="28"/>
          <w:szCs w:val="28"/>
        </w:rPr>
        <w:t xml:space="preserve">Первый уровень: усвоение школьником социально значимых знаний. Это в первую очередь знание норм и традиций того общества, в котором он живёт. Знание об истории волейбола и развития его в нашей стране. </w:t>
      </w:r>
    </w:p>
    <w:p w:rsidR="002173FD" w:rsidRDefault="002173F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18AD" w:rsidRPr="00654783">
        <w:rPr>
          <w:sz w:val="28"/>
          <w:szCs w:val="28"/>
        </w:rPr>
        <w:t xml:space="preserve">Второй уровень: развитие социально значимых отношений. Формировать положительное отношение к систематическим занятиям волейболом. Учить взаимоотношению в команде. Развивать чувство патриотизма, любви к Родине и физическому труду. Учить ценить своё здоровье и неприязнь к вредным привычкам. </w:t>
      </w:r>
    </w:p>
    <w:p w:rsidR="008A18AD" w:rsidRDefault="002173F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 xml:space="preserve">Третий уровень: приобретение школьником опыта осуществления социально значимых действий. Понимать роль волейбола в укреплении здоровья. Научить школьников самостоятельно составлять свой режим дня и график тренировок. Уметь самостоятельно подбирать упражнения для своего физического развития.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     </w:t>
      </w:r>
      <w:r w:rsidR="008A18AD" w:rsidRPr="002173FD">
        <w:rPr>
          <w:b/>
          <w:sz w:val="28"/>
          <w:szCs w:val="28"/>
          <w:u w:val="single"/>
        </w:rPr>
        <w:t xml:space="preserve">Метапредметные результаты: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-определять наиболее эффективные способы достижения результата;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находить ошибки при выполнении заданий и уметь их исправлять;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-умение объективно оценивать результаты собственного труда, находить возможности и способы их улучшения.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="008A18AD" w:rsidRPr="002173FD">
        <w:rPr>
          <w:b/>
          <w:sz w:val="28"/>
          <w:szCs w:val="28"/>
          <w:u w:val="single"/>
        </w:rPr>
        <w:t>Учащиеся научатся: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Следовать при выполнении задания инструкциям учителя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Понимать цель выполняемых действий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>Различать подвижные и спортивные игры</w:t>
      </w:r>
    </w:p>
    <w:p w:rsidR="008A18AD" w:rsidRPr="002173FD" w:rsidRDefault="002173FD" w:rsidP="00364EF3">
      <w:pPr>
        <w:tabs>
          <w:tab w:val="left" w:pos="6180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  <w:r w:rsidR="008A18AD" w:rsidRPr="002173FD">
        <w:rPr>
          <w:b/>
          <w:sz w:val="28"/>
          <w:szCs w:val="28"/>
          <w:u w:val="single"/>
        </w:rPr>
        <w:t>Учащиеся получат возможность научиться: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Принимать решения связанные с игровыми действиями;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Взаимодействовать друг с другом на площадке, договариваться и приходить к общему решению, работая в паре. </w:t>
      </w:r>
    </w:p>
    <w:p w:rsidR="008A18AD" w:rsidRPr="002173FD" w:rsidRDefault="002173FD" w:rsidP="00364EF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 w:rsidR="008A18AD" w:rsidRPr="002173FD">
        <w:rPr>
          <w:b/>
          <w:sz w:val="28"/>
          <w:szCs w:val="28"/>
          <w:u w:val="single"/>
        </w:rPr>
        <w:t xml:space="preserve">Предметные результаты: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-формирование знаний о волейболе и его роли в укреплении здоровья;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умение рационально распределять своё время в режиме дня, выполнять утреннюю зарядку;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умение вести наблюдение за показателями своего физического развития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-иметь представление об истории развития волейбола в России; о правилах личной гигиены, профилактики травматизма </w:t>
      </w:r>
    </w:p>
    <w:p w:rsidR="008A18AD" w:rsidRDefault="008A18AD" w:rsidP="00364EF3">
      <w:pPr>
        <w:spacing w:line="360" w:lineRule="auto"/>
        <w:rPr>
          <w:sz w:val="28"/>
          <w:szCs w:val="28"/>
        </w:rPr>
      </w:pPr>
      <w:r w:rsidRPr="00654783">
        <w:rPr>
          <w:sz w:val="28"/>
          <w:szCs w:val="28"/>
        </w:rPr>
        <w:t xml:space="preserve">-технически правильно выполнять двигательные действия в волейболе. </w:t>
      </w:r>
    </w:p>
    <w:p w:rsidR="008A18AD" w:rsidRPr="005279CE" w:rsidRDefault="008A18AD" w:rsidP="00364EF3">
      <w:pPr>
        <w:spacing w:line="360" w:lineRule="auto"/>
        <w:jc w:val="both"/>
        <w:rPr>
          <w:sz w:val="28"/>
          <w:szCs w:val="28"/>
        </w:rPr>
      </w:pPr>
    </w:p>
    <w:p w:rsidR="008A18AD" w:rsidRDefault="008A18AD" w:rsidP="0075731B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ОЦЕНОЧНЫЕ МАТЕРИАЛЫ ПРОГРАММЫ</w:t>
      </w:r>
    </w:p>
    <w:p w:rsidR="008A18AD" w:rsidRPr="005279CE" w:rsidRDefault="008A18AD" w:rsidP="0075731B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8A18AD" w:rsidRPr="005279CE" w:rsidRDefault="008A18AD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79CE">
        <w:rPr>
          <w:sz w:val="28"/>
          <w:szCs w:val="28"/>
        </w:rPr>
        <w:t xml:space="preserve">Данная программа делает акцент на формирование у учащихся активистской культуры здоровья и предполагает: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 xml:space="preserve">умение использовать полученные знания для успешного выступления на соревнованиях;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54783">
        <w:rPr>
          <w:sz w:val="28"/>
          <w:szCs w:val="28"/>
        </w:rPr>
        <w:t xml:space="preserve">спортивный образ (стиль) жизни, предусматривающий активные занятия спортом и регулярное участие в спортивных соревнованиях; </w:t>
      </w:r>
    </w:p>
    <w:p w:rsidR="008A18AD" w:rsidRDefault="008A18AD" w:rsidP="00364EF3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54783">
        <w:rPr>
          <w:sz w:val="28"/>
          <w:szCs w:val="28"/>
        </w:rPr>
        <w:t>стремление индивида вовлечь в занятия волейболом свое ближайшее окружение (семью, друзей, коллег и т.д.)</w:t>
      </w:r>
    </w:p>
    <w:p w:rsidR="001E5EBD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1C27">
        <w:rPr>
          <w:sz w:val="28"/>
          <w:szCs w:val="28"/>
        </w:rPr>
        <w:t xml:space="preserve">Основной показатель работы секции по </w:t>
      </w:r>
      <w:r>
        <w:rPr>
          <w:sz w:val="28"/>
          <w:szCs w:val="28"/>
        </w:rPr>
        <w:t>волейболу</w:t>
      </w:r>
      <w:r w:rsidRPr="000A1C27">
        <w:rPr>
          <w:sz w:val="28"/>
          <w:szCs w:val="28"/>
        </w:rPr>
        <w:t xml:space="preserve">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1C27">
        <w:rPr>
          <w:sz w:val="28"/>
          <w:szCs w:val="28"/>
        </w:rPr>
        <w:t xml:space="preserve">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Контрольные тесты и упражнения проводятся в течении всего учебно-тренировочного годового цикла 2 – 3 раза в год.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A1C27">
        <w:rPr>
          <w:sz w:val="28"/>
          <w:szCs w:val="28"/>
        </w:rPr>
        <w:t xml:space="preserve">В конце учебного года (в мае) все учащиеся группы сдают по общей физической подготовке контрольно-переводные зачеты. Результаты контрольных испытаний являются основой для отбора в группы следующего этапа многолетней подготовки.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1E5EBD" w:rsidRPr="000A1C27" w:rsidRDefault="001E5EBD" w:rsidP="001E5EB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0A1C27">
        <w:rPr>
          <w:b/>
          <w:sz w:val="28"/>
          <w:szCs w:val="28"/>
        </w:rPr>
        <w:t xml:space="preserve">Результативность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0A1C27">
        <w:rPr>
          <w:b/>
          <w:sz w:val="28"/>
          <w:szCs w:val="28"/>
        </w:rPr>
        <w:t>Система контроля результативности обучения</w:t>
      </w:r>
      <w:r w:rsidRPr="000A1C27">
        <w:rPr>
          <w:sz w:val="28"/>
          <w:szCs w:val="28"/>
        </w:rPr>
        <w:t xml:space="preserve">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A1C27">
        <w:rPr>
          <w:sz w:val="28"/>
          <w:szCs w:val="28"/>
        </w:rPr>
        <w:t xml:space="preserve">Учебные группы комплектуются из числа наиболее способных к спорту учащихся общеобразовательных школ. Отбор занимающихся осуществляется на протяжении двух этапов, каждый из которых решает определённые задачи. </w:t>
      </w:r>
    </w:p>
    <w:p w:rsidR="001E5EBD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0A1C27">
        <w:rPr>
          <w:b/>
          <w:sz w:val="28"/>
          <w:szCs w:val="28"/>
        </w:rPr>
        <w:t>Задача первого этапа</w:t>
      </w:r>
      <w:r w:rsidRPr="000A1C27">
        <w:rPr>
          <w:sz w:val="28"/>
          <w:szCs w:val="28"/>
        </w:rPr>
        <w:t xml:space="preserve"> - привлечение как можно большего числа наиболее способных детей. Важными критериями потенциальных возможностей поступающего, которые предъявляет </w:t>
      </w:r>
      <w:r>
        <w:rPr>
          <w:sz w:val="28"/>
          <w:szCs w:val="28"/>
        </w:rPr>
        <w:t>волейбол</w:t>
      </w:r>
      <w:r w:rsidRPr="000A1C27">
        <w:rPr>
          <w:sz w:val="28"/>
          <w:szCs w:val="28"/>
        </w:rPr>
        <w:t xml:space="preserve"> являются отсутствие патологических отклонений в состоянии здоровья, хорошая </w:t>
      </w:r>
      <w:r w:rsidRPr="000A1C27">
        <w:rPr>
          <w:sz w:val="28"/>
          <w:szCs w:val="28"/>
        </w:rPr>
        <w:lastRenderedPageBreak/>
        <w:t xml:space="preserve">координация движений, показатели ловкости, быстроты реакции, внимания, подвижность в суставах (особенно плечевого, локтевого).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Первичный отбор проводится в сентябре. </w:t>
      </w:r>
    </w:p>
    <w:p w:rsidR="001E5EBD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0A1C27">
        <w:rPr>
          <w:b/>
          <w:sz w:val="28"/>
          <w:szCs w:val="28"/>
        </w:rPr>
        <w:t>Задача второго этапа</w:t>
      </w:r>
      <w:r w:rsidRPr="000A1C27">
        <w:rPr>
          <w:sz w:val="28"/>
          <w:szCs w:val="28"/>
        </w:rPr>
        <w:t xml:space="preserve"> - тщательное наблюдение за успешностью обучения детей. В ходе учебно-тренировочного процесса тренер наблюдает за развитием таких качеств, как смелость, игровое мышление, решительность и других.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A1C27">
        <w:rPr>
          <w:sz w:val="28"/>
          <w:szCs w:val="28"/>
        </w:rPr>
        <w:t xml:space="preserve">Учебные группы комплектуются с учётом возраста и спортивной подготовленности занимающихся. Отдельные спортсмены, не достигшие установленного возраста для перевода в группу следующего года обучения, но выполнившие нормативные требования по уровню спортивной подготовки, могут переводиться досрочно (в том числе и в течение учебного года) в группы, соответствующие уровню спортивной подготовки учащихся. При этом они осваивают программу и сдают нормативы по общей физической подготовке в соответствии с их возрастом.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0A1C27">
        <w:rPr>
          <w:b/>
          <w:sz w:val="28"/>
          <w:szCs w:val="28"/>
        </w:rPr>
        <w:t>На этап начальной подготовки</w:t>
      </w:r>
      <w:r w:rsidRPr="000A1C27">
        <w:rPr>
          <w:sz w:val="28"/>
          <w:szCs w:val="28"/>
        </w:rPr>
        <w:t xml:space="preserve"> зачисляются учащиеся общеобразовательных школ, желающие заниматься спортом и имеющие письменное разрешение врача</w:t>
      </w:r>
      <w:r>
        <w:rPr>
          <w:sz w:val="28"/>
          <w:szCs w:val="28"/>
        </w:rPr>
        <w:t xml:space="preserve"> </w:t>
      </w:r>
      <w:r w:rsidRPr="000A1C27">
        <w:rPr>
          <w:sz w:val="28"/>
          <w:szCs w:val="28"/>
        </w:rPr>
        <w:t xml:space="preserve">педиатра и согласие родителей. На этом этапе осуществляется физкультурно-оздоровительная и спортивная работа, направленная на разностороннюю физическую подготовку, выбор спортивной специализации и выполнение контрольных нормативов для зачисления на учебно-тренировочный этап подготовки.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0A1C27">
        <w:rPr>
          <w:b/>
          <w:sz w:val="28"/>
          <w:szCs w:val="28"/>
        </w:rPr>
        <w:t>Физическая подготовка</w:t>
      </w:r>
      <w:r w:rsidRPr="000A1C27">
        <w:rPr>
          <w:sz w:val="28"/>
          <w:szCs w:val="28"/>
        </w:rPr>
        <w:t xml:space="preserve"> слагается из общей и специальной подготовки.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  <w:u w:val="single"/>
        </w:rPr>
        <w:t>Общая физическая подготовка</w:t>
      </w:r>
      <w:r w:rsidRPr="000A1C27">
        <w:rPr>
          <w:sz w:val="28"/>
          <w:szCs w:val="28"/>
        </w:rPr>
        <w:t xml:space="preserve"> направлена на развитие основных двигательных качеств для определения исходного уровня динамики общей физической подготовленности учащихся. </w:t>
      </w:r>
    </w:p>
    <w:p w:rsidR="001E5EBD" w:rsidRPr="000A1C27" w:rsidRDefault="001E5EBD" w:rsidP="001E5EBD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  <w:u w:val="single"/>
        </w:rPr>
        <w:t>Специальная физическая подготовка</w:t>
      </w:r>
      <w:r w:rsidRPr="000A1C27">
        <w:rPr>
          <w:sz w:val="28"/>
          <w:szCs w:val="28"/>
        </w:rPr>
        <w:t xml:space="preserve"> направлена на развитие физических качеств и способностей, специфических для игры в </w:t>
      </w:r>
      <w:r>
        <w:rPr>
          <w:sz w:val="28"/>
          <w:szCs w:val="28"/>
        </w:rPr>
        <w:t>волейбол</w:t>
      </w:r>
      <w:r w:rsidRPr="000A1C27">
        <w:rPr>
          <w:sz w:val="28"/>
          <w:szCs w:val="28"/>
        </w:rPr>
        <w:t xml:space="preserve">. Задачи её непосредственно связаны с обучением детей технике и тактике игры. Основным средством специальной физической подготовки являются специальные (подготовительные) упражнения. Одни упражнения развивают </w:t>
      </w:r>
      <w:r w:rsidRPr="000A1C27">
        <w:rPr>
          <w:sz w:val="28"/>
          <w:szCs w:val="28"/>
        </w:rPr>
        <w:lastRenderedPageBreak/>
        <w:t xml:space="preserve">качества, необходимые для овладения техникой, другие направлены на формирование тактических умений. </w:t>
      </w:r>
    </w:p>
    <w:p w:rsidR="008A18AD" w:rsidRPr="00D61465" w:rsidRDefault="008A18AD" w:rsidP="009C7C2F">
      <w:pPr>
        <w:spacing w:line="360" w:lineRule="auto"/>
        <w:rPr>
          <w:sz w:val="28"/>
          <w:szCs w:val="28"/>
        </w:rPr>
      </w:pPr>
    </w:p>
    <w:p w:rsidR="008A18AD" w:rsidRDefault="008A18AD" w:rsidP="001A031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D15B1">
        <w:rPr>
          <w:b/>
          <w:sz w:val="28"/>
          <w:szCs w:val="28"/>
        </w:rPr>
        <w:t>8. ФОРМЫ, МЕТОДЫ, ПР</w:t>
      </w:r>
      <w:r>
        <w:rPr>
          <w:b/>
          <w:sz w:val="28"/>
          <w:szCs w:val="28"/>
        </w:rPr>
        <w:t>ИЕМЫ И ПЕДАГОГИЧЕСКАЯ ТЕХНОЛОГИЯ</w:t>
      </w:r>
    </w:p>
    <w:p w:rsidR="008A18AD" w:rsidRDefault="008A18AD" w:rsidP="00ED15B1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173FD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 xml:space="preserve">Большие возможности для учебно-воспитательной работы заложены в принципе совместной деятельности тренера и обучающегося. </w:t>
      </w:r>
    </w:p>
    <w:p w:rsidR="002173FD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 xml:space="preserve">Занятия необходимо строить так, чтобы обучающиеся сами находили нужное решение, опираясь на свой опыт, полученные знания и умения. 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</w:t>
      </w:r>
      <w:r w:rsidR="008A18AD" w:rsidRPr="00ED15B1">
        <w:rPr>
          <w:color w:val="000000"/>
          <w:sz w:val="28"/>
          <w:szCs w:val="28"/>
          <w:lang w:eastAsia="ru-RU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</w:t>
      </w:r>
      <w:r w:rsidR="008A18AD" w:rsidRPr="00ED15B1">
        <w:rPr>
          <w:b/>
          <w:bCs/>
          <w:color w:val="000000"/>
          <w:sz w:val="28"/>
          <w:szCs w:val="28"/>
          <w:lang w:eastAsia="ru-RU"/>
        </w:rPr>
        <w:t>.</w:t>
      </w:r>
    </w:p>
    <w:p w:rsidR="002173FD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</w:t>
      </w:r>
      <w:r w:rsidR="008A18AD" w:rsidRPr="002173FD">
        <w:rPr>
          <w:b/>
          <w:bCs/>
          <w:color w:val="000000"/>
          <w:sz w:val="28"/>
          <w:szCs w:val="28"/>
          <w:u w:val="single"/>
          <w:lang w:eastAsia="ru-RU"/>
        </w:rPr>
        <w:t>Словесные методы</w:t>
      </w:r>
      <w:r w:rsidR="008A18AD" w:rsidRPr="002173FD">
        <w:rPr>
          <w:color w:val="000000"/>
          <w:sz w:val="28"/>
          <w:szCs w:val="28"/>
          <w:u w:val="single"/>
          <w:lang w:eastAsia="ru-RU"/>
        </w:rPr>
        <w:t>:</w:t>
      </w:r>
      <w:r w:rsidR="008A18AD" w:rsidRPr="00ED15B1">
        <w:rPr>
          <w:color w:val="000000"/>
          <w:sz w:val="28"/>
          <w:szCs w:val="28"/>
          <w:lang w:eastAsia="ru-RU"/>
        </w:rPr>
        <w:t xml:space="preserve"> 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2173FD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</w:t>
      </w:r>
      <w:r w:rsidR="008A18AD" w:rsidRPr="00ED15B1">
        <w:rPr>
          <w:color w:val="000000"/>
          <w:sz w:val="28"/>
          <w:szCs w:val="28"/>
          <w:lang w:eastAsia="ru-RU"/>
        </w:rPr>
        <w:t>создают у обучающихся предварительные представления об изучаемом движении. Для этой цели учитель использует: объяснение, рассказ, замечание, команды, указания.</w:t>
      </w:r>
    </w:p>
    <w:p w:rsidR="002173FD" w:rsidRPr="00012676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u w:val="single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</w:t>
      </w:r>
      <w:r w:rsidR="008A18AD" w:rsidRPr="00012676">
        <w:rPr>
          <w:b/>
          <w:bCs/>
          <w:color w:val="000000"/>
          <w:sz w:val="28"/>
          <w:szCs w:val="28"/>
          <w:u w:val="single"/>
          <w:lang w:eastAsia="ru-RU"/>
        </w:rPr>
        <w:t>Наглядные методы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 xml:space="preserve">: </w:t>
      </w:r>
    </w:p>
    <w:p w:rsidR="008A18AD" w:rsidRPr="00ED15B1" w:rsidRDefault="002173FD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 w:rsidRPr="002173FD">
        <w:rPr>
          <w:color w:val="000000"/>
          <w:sz w:val="28"/>
          <w:szCs w:val="28"/>
          <w:lang w:eastAsia="ru-RU"/>
        </w:rPr>
        <w:t>-</w:t>
      </w:r>
      <w:r>
        <w:rPr>
          <w:color w:val="000000"/>
          <w:sz w:val="28"/>
          <w:szCs w:val="28"/>
          <w:lang w:eastAsia="ru-RU"/>
        </w:rPr>
        <w:t xml:space="preserve"> </w:t>
      </w:r>
      <w:r w:rsidR="008A18AD" w:rsidRPr="00ED15B1">
        <w:rPr>
          <w:color w:val="000000"/>
          <w:sz w:val="28"/>
          <w:szCs w:val="28"/>
          <w:lang w:eastAsia="ru-RU"/>
        </w:rPr>
        <w:t>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u w:val="single"/>
          <w:lang w:eastAsia="ru-RU"/>
        </w:rPr>
        <w:t xml:space="preserve">     </w:t>
      </w:r>
      <w:r w:rsidR="008A18AD" w:rsidRPr="00ED15B1">
        <w:rPr>
          <w:b/>
          <w:bCs/>
          <w:color w:val="000000"/>
          <w:sz w:val="28"/>
          <w:szCs w:val="28"/>
          <w:u w:val="single"/>
          <w:lang w:eastAsia="ru-RU"/>
        </w:rPr>
        <w:t>Практические методы</w:t>
      </w:r>
      <w:r w:rsidR="008A18AD" w:rsidRPr="00ED15B1">
        <w:rPr>
          <w:color w:val="000000"/>
          <w:sz w:val="28"/>
          <w:szCs w:val="28"/>
          <w:u w:val="single"/>
          <w:lang w:eastAsia="ru-RU"/>
        </w:rPr>
        <w:t>: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метод упражнений;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игровой;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соревновательный,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круговая тренировка</w:t>
      </w:r>
      <w:r w:rsidR="008A18AD" w:rsidRPr="00ED15B1">
        <w:rPr>
          <w:color w:val="000000"/>
          <w:sz w:val="28"/>
          <w:szCs w:val="28"/>
          <w:lang w:eastAsia="ru-RU"/>
        </w:rPr>
        <w:t>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</w:t>
      </w:r>
      <w:r w:rsidR="008A18AD" w:rsidRPr="00ED15B1">
        <w:rPr>
          <w:color w:val="000000"/>
          <w:sz w:val="28"/>
          <w:szCs w:val="28"/>
          <w:lang w:eastAsia="ru-RU"/>
        </w:rPr>
        <w:t>Главным из них является метод упражнений, который предусматривает многократные повторения движений.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="008A18AD" w:rsidRPr="00ED15B1">
        <w:rPr>
          <w:color w:val="000000"/>
          <w:sz w:val="28"/>
          <w:szCs w:val="28"/>
          <w:lang w:eastAsia="ru-RU"/>
        </w:rPr>
        <w:t>Разучивание упражнений осуществляется двумя методами: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в целом,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по частям.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>Игровой и соревновательный методы</w:t>
      </w:r>
      <w:r w:rsidR="008A18AD" w:rsidRPr="00ED15B1">
        <w:rPr>
          <w:color w:val="000000"/>
          <w:sz w:val="28"/>
          <w:szCs w:val="28"/>
          <w:lang w:eastAsia="ru-RU"/>
        </w:rPr>
        <w:t xml:space="preserve"> применяются после того, как у обучающихся образовались некоторые навыки игры.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 xml:space="preserve">Метод </w:t>
      </w:r>
      <w:r w:rsidRPr="00012676">
        <w:rPr>
          <w:color w:val="000000"/>
          <w:sz w:val="28"/>
          <w:szCs w:val="28"/>
          <w:u w:val="single"/>
          <w:lang w:eastAsia="ru-RU"/>
        </w:rPr>
        <w:t xml:space="preserve">тренировки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>круговой</w:t>
      </w:r>
      <w:r w:rsidR="008A18AD" w:rsidRPr="00ED15B1">
        <w:rPr>
          <w:color w:val="000000"/>
          <w:sz w:val="28"/>
          <w:szCs w:val="28"/>
          <w:lang w:eastAsia="ru-RU"/>
        </w:rPr>
        <w:t xml:space="preserve"> предусматривает выполнение заданий на специально подготовленных местах (станциях). </w:t>
      </w:r>
    </w:p>
    <w:p w:rsidR="008A18AD" w:rsidRPr="00ED15B1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rFonts w:ascii="Calibri" w:hAnsi="Calibri" w:cs="Calibri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="008A18AD" w:rsidRPr="00012676">
        <w:rPr>
          <w:color w:val="000000"/>
          <w:sz w:val="28"/>
          <w:szCs w:val="28"/>
          <w:u w:val="single"/>
          <w:lang w:eastAsia="ru-RU"/>
        </w:rPr>
        <w:t>Упражнения</w:t>
      </w:r>
      <w:r w:rsidR="008A18AD" w:rsidRPr="00ED15B1">
        <w:rPr>
          <w:color w:val="000000"/>
          <w:sz w:val="28"/>
          <w:szCs w:val="28"/>
          <w:lang w:eastAsia="ru-RU"/>
        </w:rPr>
        <w:t xml:space="preserve"> подбираются с</w:t>
      </w:r>
      <w:r>
        <w:rPr>
          <w:color w:val="000000"/>
          <w:sz w:val="28"/>
          <w:szCs w:val="28"/>
          <w:lang w:eastAsia="ru-RU"/>
        </w:rPr>
        <w:t xml:space="preserve"> </w:t>
      </w:r>
      <w:r w:rsidR="008A18AD" w:rsidRPr="00ED15B1">
        <w:rPr>
          <w:color w:val="000000"/>
          <w:sz w:val="28"/>
          <w:szCs w:val="28"/>
          <w:lang w:eastAsia="ru-RU"/>
        </w:rPr>
        <w:t>учетом технических и физических способностей занимающихся.</w:t>
      </w:r>
    </w:p>
    <w:p w:rsidR="00012676" w:rsidRDefault="008A18AD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 w:rsidRPr="00012676">
        <w:rPr>
          <w:b/>
          <w:color w:val="000000"/>
          <w:sz w:val="28"/>
          <w:szCs w:val="28"/>
          <w:u w:val="single"/>
          <w:lang w:eastAsia="ru-RU"/>
        </w:rPr>
        <w:t>Формы обучения:</w:t>
      </w:r>
      <w:r w:rsidRPr="00ED15B1">
        <w:rPr>
          <w:color w:val="000000"/>
          <w:sz w:val="28"/>
          <w:szCs w:val="28"/>
          <w:lang w:eastAsia="ru-RU"/>
        </w:rPr>
        <w:t xml:space="preserve"> 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 xml:space="preserve">индивидуальная, 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 xml:space="preserve">фронтальная, </w:t>
      </w:r>
    </w:p>
    <w:p w:rsidR="00012676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 xml:space="preserve">групповая, </w:t>
      </w:r>
    </w:p>
    <w:p w:rsidR="008A18AD" w:rsidRDefault="00012676" w:rsidP="00364EF3">
      <w:pPr>
        <w:widowControl/>
        <w:shd w:val="clear" w:color="auto" w:fill="FFFFFF"/>
        <w:autoSpaceDE/>
        <w:autoSpaceDN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8A18AD" w:rsidRPr="00ED15B1">
        <w:rPr>
          <w:color w:val="000000"/>
          <w:sz w:val="28"/>
          <w:szCs w:val="28"/>
          <w:lang w:eastAsia="ru-RU"/>
        </w:rPr>
        <w:t>поточная.</w:t>
      </w:r>
    </w:p>
    <w:p w:rsidR="008A18AD" w:rsidRP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012676">
        <w:rPr>
          <w:b/>
          <w:bCs/>
          <w:color w:val="000000"/>
          <w:sz w:val="28"/>
          <w:szCs w:val="28"/>
          <w:u w:val="single"/>
        </w:rPr>
        <w:t xml:space="preserve">      </w:t>
      </w:r>
      <w:r w:rsidR="008A18AD" w:rsidRPr="00012676">
        <w:rPr>
          <w:b/>
          <w:bCs/>
          <w:color w:val="000000"/>
          <w:sz w:val="28"/>
          <w:szCs w:val="28"/>
          <w:u w:val="single"/>
        </w:rPr>
        <w:t>Тактические приемы в волейболе: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Тактика игры - это умения и разумная организация всех действий игроков с целью выйти победителем в игре. Все действия игроков в волейболе делятся на две категории: защитные и нападающие действия.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В соответствии с этим и тактика игры складывается из тактики нападения и тактики защиты.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      </w:t>
      </w:r>
      <w:r w:rsidRPr="00012676">
        <w:rPr>
          <w:b/>
          <w:color w:val="000000"/>
          <w:sz w:val="28"/>
          <w:szCs w:val="28"/>
          <w:u w:val="single"/>
        </w:rPr>
        <w:t>Различают</w:t>
      </w:r>
      <w:r>
        <w:rPr>
          <w:color w:val="000000"/>
          <w:sz w:val="28"/>
          <w:szCs w:val="28"/>
        </w:rPr>
        <w:t>: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1267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8A18AD" w:rsidRPr="00ED15B1">
        <w:rPr>
          <w:color w:val="000000"/>
          <w:sz w:val="28"/>
          <w:szCs w:val="28"/>
        </w:rPr>
        <w:t xml:space="preserve">индивидуальные,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групповые,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A18AD" w:rsidRPr="00ED15B1">
        <w:rPr>
          <w:color w:val="000000"/>
          <w:sz w:val="28"/>
          <w:szCs w:val="28"/>
        </w:rPr>
        <w:t>командные тактически</w:t>
      </w:r>
      <w:r>
        <w:rPr>
          <w:color w:val="000000"/>
          <w:sz w:val="28"/>
          <w:szCs w:val="28"/>
        </w:rPr>
        <w:t>е действия в нападении и защите.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 xml:space="preserve">Тактика защиты и тактика нападения резко различаются на крайних полюсах: организация действий при приеме мяча от противника и завершающий нападающий удар с предшествующей ему второй передачей. 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Однако, принимая мяч от противника, игрок стремится направить его к сетке так, чтобы его партнеры наилучшим образом могли организовать </w:t>
      </w:r>
      <w:r w:rsidR="008A18AD" w:rsidRPr="00ED15B1">
        <w:rPr>
          <w:color w:val="000000"/>
          <w:sz w:val="28"/>
          <w:szCs w:val="28"/>
        </w:rPr>
        <w:lastRenderedPageBreak/>
        <w:t>нападающие действия. Здесь защитные действия одновременно выступают и как нападающие.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Тактика тесно связана с техникой. Никакой замысел в игре не может быть выполнен без совершенного владения техническими приемами игры, необходимыми для выполнения этого замысла.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С учетом своих возможностей каждая избирает систему игры в нападении и защите, которая предусматривает рациональную организацию действий игроков в нападении и защите.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Тактические действия в нападении осуществляются посредством подач, передач и собственно нападающих ударов.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Тактика подачи имеет основную задачу - ввести мяч в игру, предельно затрудняя его приём и организацию последующих действий противников.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A18AD" w:rsidRPr="00ED15B1">
        <w:rPr>
          <w:color w:val="000000"/>
          <w:sz w:val="28"/>
          <w:szCs w:val="28"/>
        </w:rPr>
        <w:t>Основной задачей при выполнении передач для нападения является создание наиболее благоприятных условий для выполнения завершающего удара.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Слабо подготовленному игроку для выполнения нападающего удара требуются хорошие условия: вертикальная передача, достаточная высота мяча и на определённом месте, возможность разбега для прыжка, тактика передач в таких случаях состоится в том, чтобы создать эти наиболее удобные условия для нападающего удара.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Более сложным является выведение игрока для выполнения нападающего удара в такое место, в котором противник может о</w:t>
      </w:r>
      <w:r w:rsidR="00155040">
        <w:rPr>
          <w:color w:val="000000"/>
          <w:sz w:val="28"/>
          <w:szCs w:val="28"/>
        </w:rPr>
        <w:t>казать наименьшее сопротивление</w:t>
      </w:r>
      <w:r w:rsidR="008A18AD" w:rsidRPr="00ED15B1">
        <w:rPr>
          <w:color w:val="000000"/>
          <w:sz w:val="28"/>
          <w:szCs w:val="28"/>
        </w:rPr>
        <w:t xml:space="preserve"> с этой целью передача производится игроком, который для выполнения этой функции вынужден меняться с тем, чтобы занять ключевую позицию, позволяющую разнообразить простые передачи. 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Поэтому в тактике передач применяются: простые передачи, передачи со сменой мест, передачи для нападающего удара с первой передачи и передачи в прыжке.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Обманы в волейболе чаще всего применяются в сочетании с подготовкой к нападающему удару или передачей для него. 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8A18AD" w:rsidRPr="00ED15B1">
        <w:rPr>
          <w:color w:val="000000"/>
          <w:sz w:val="28"/>
          <w:szCs w:val="28"/>
        </w:rPr>
        <w:t xml:space="preserve">Тактика этих действий при нападающих ударах состоится на использовании такой подвижности или невнимательности отдельных игроков команды противника. 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При неправильной расстановке игроков на площадке, особенно с увеличением числа блокирующих появляются места, свободные от игроков. Наличие таких свободных мест и используется при так называемом обмане. Обман выполняется на те места, которые оказались свободными или места, откуда игрок переместился с целью закрытия свободного места.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Тактика защиты состоит из чёткого взаимодействия игроков передней линии между собой (блокирование и страховка), игроков задней линии между собой и, наконец, взаимодействие игроков задней линии и игроков передней линии между собой.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D15B1">
        <w:rPr>
          <w:color w:val="000000"/>
          <w:sz w:val="28"/>
          <w:szCs w:val="28"/>
        </w:rPr>
        <w:t>Первым действием, которым команда начинает защищаться от нападающего удара противника, является блокирование. Блокирование может быть одиночным или групповым (двойным, тройным).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Наилучшая техника для защитных действий на задней линии - нужная передача мяча с возможным смягчением удара. С этой целью необходимо правильно определить направление полета мяча и место его приземления. 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Здесь прежде всего надо оценить обстановку: в каком положении находится мяч, ударяющий игрок по отношению к мячу и к сетке, каким в соответствии с этим будет наиболее вероятное направление мяча от нападающего удара, какова будет крутизна траектории его полета.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От расстояния между мячом и сеткой зависит угол полета мяча после удара (без блока). Поэтому при близкой к сетке передаче мяча для нападающего удара следует перемещаться вперед с тем, чтобы попасть в нужное для приема мяча место.</w:t>
      </w:r>
    </w:p>
    <w:p w:rsidR="00012676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 xml:space="preserve">Надобность в страховке действий игрока может появиться во многих случаях: при плохой подвижности отдельных игроков, несовершенном владении передачей и др. их подстраховывают товарищи по команде. </w:t>
      </w:r>
    </w:p>
    <w:p w:rsidR="00012676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 xml:space="preserve">Постоянная необходимость в страховке возникает при нападающем ударе и блоке. </w:t>
      </w:r>
    </w:p>
    <w:p w:rsidR="00012676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lastRenderedPageBreak/>
        <w:t xml:space="preserve">Находясь в прыжке, ни нападающий, выполняющий удар, ни блокирующий игрок не могут передвинуться, реагируя на противодействие и действие противника. </w:t>
      </w:r>
    </w:p>
    <w:p w:rsidR="008A18AD" w:rsidRPr="00ED15B1" w:rsidRDefault="008A18AD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D15B1">
        <w:rPr>
          <w:color w:val="000000"/>
          <w:sz w:val="28"/>
          <w:szCs w:val="28"/>
        </w:rPr>
        <w:t>В связи с этим необходимо этих игроков страховать.</w:t>
      </w:r>
    </w:p>
    <w:p w:rsidR="008A18AD" w:rsidRPr="00ED15B1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Тактический успех страховки, как и других защитных действий, зависит от предвидения действий игроков команды противника.</w:t>
      </w:r>
    </w:p>
    <w:p w:rsidR="008A18AD" w:rsidRDefault="00012676" w:rsidP="00364EF3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D15B1">
        <w:rPr>
          <w:color w:val="000000"/>
          <w:sz w:val="28"/>
          <w:szCs w:val="28"/>
        </w:rPr>
        <w:t>Таким образом, тактическая подготовка спортсменов заключается в овладении техническими приемами подачи, передачи, блокирования и умени</w:t>
      </w:r>
      <w:r w:rsidR="008A18AD">
        <w:rPr>
          <w:color w:val="000000"/>
          <w:sz w:val="28"/>
          <w:szCs w:val="28"/>
        </w:rPr>
        <w:t>я сочетать данные приемы в игре.</w:t>
      </w:r>
    </w:p>
    <w:p w:rsidR="008A18AD" w:rsidRPr="00D81C51" w:rsidRDefault="008A18AD" w:rsidP="00E1141A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8A18AD" w:rsidRDefault="008A18AD" w:rsidP="00EE3FBC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EE3FBC">
        <w:rPr>
          <w:b/>
          <w:color w:val="000000"/>
          <w:sz w:val="28"/>
          <w:szCs w:val="28"/>
        </w:rPr>
        <w:t>9. МЕТОДИЧЕСКОЕ ОБЕСПЕЧЕНИЕ ПРОГРАММЫ</w:t>
      </w:r>
    </w:p>
    <w:p w:rsidR="00012676" w:rsidRDefault="00012676" w:rsidP="001E5EBD">
      <w:pPr>
        <w:spacing w:line="360" w:lineRule="auto"/>
        <w:ind w:left="-284"/>
        <w:rPr>
          <w:b/>
          <w:color w:val="000000"/>
          <w:sz w:val="28"/>
          <w:szCs w:val="28"/>
        </w:rPr>
      </w:pP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ind w:left="-284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0D2667">
        <w:rPr>
          <w:rStyle w:val="c1"/>
          <w:color w:val="000000"/>
          <w:sz w:val="28"/>
          <w:szCs w:val="28"/>
        </w:rPr>
        <w:t>Программно-методическое обеспечение составлено на основе материалов,  написанных по заказу Министерства образования и науки РФ под редакцией А.Н.Каинова, и содержит  в себе программы и методические рекомендации для проведения занятий с различными возрастными группами обучающихся в спортивных секциях.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ind w:left="-284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0D2667">
        <w:rPr>
          <w:rStyle w:val="c1"/>
          <w:color w:val="000000"/>
          <w:sz w:val="28"/>
          <w:szCs w:val="28"/>
        </w:rPr>
        <w:t xml:space="preserve">Данная программа направлена на формирование у обучающихся устойчивого интереса к </w:t>
      </w:r>
      <w:r>
        <w:rPr>
          <w:rStyle w:val="c1"/>
          <w:color w:val="000000"/>
          <w:sz w:val="28"/>
          <w:szCs w:val="28"/>
        </w:rPr>
        <w:t>волейболу</w:t>
      </w:r>
      <w:r w:rsidRPr="000D2667">
        <w:rPr>
          <w:rStyle w:val="c1"/>
          <w:color w:val="000000"/>
          <w:sz w:val="28"/>
          <w:szCs w:val="28"/>
        </w:rPr>
        <w:t>, овладение и совершенствование основами техники и тактики игры и приобщение к здоровому образу жизни.</w:t>
      </w:r>
    </w:p>
    <w:p w:rsidR="001E5EBD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ind w:left="-284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0D2667">
        <w:rPr>
          <w:rStyle w:val="c1"/>
          <w:color w:val="000000"/>
          <w:sz w:val="28"/>
          <w:szCs w:val="28"/>
        </w:rPr>
        <w:t xml:space="preserve">Программа по </w:t>
      </w:r>
      <w:r>
        <w:rPr>
          <w:rStyle w:val="c1"/>
          <w:color w:val="000000"/>
          <w:sz w:val="28"/>
          <w:szCs w:val="28"/>
        </w:rPr>
        <w:t>волейболу</w:t>
      </w:r>
      <w:r w:rsidRPr="000D2667">
        <w:rPr>
          <w:rStyle w:val="c1"/>
          <w:color w:val="000000"/>
          <w:sz w:val="28"/>
          <w:szCs w:val="28"/>
        </w:rPr>
        <w:t xml:space="preserve"> рассчитана на последовательное и постепенное расширение теоретических знаний, практических умений и навыков. 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</w:t>
      </w:r>
      <w:r w:rsidRPr="000D2667">
        <w:rPr>
          <w:rStyle w:val="c1"/>
          <w:color w:val="000000"/>
          <w:sz w:val="28"/>
          <w:szCs w:val="28"/>
        </w:rPr>
        <w:t xml:space="preserve">Весь учебный материал программы распределён с учётом физических способностей детей, их медицинских показаний. В спортивной секции в </w:t>
      </w:r>
      <w:r>
        <w:rPr>
          <w:rStyle w:val="c1"/>
          <w:color w:val="000000"/>
          <w:sz w:val="28"/>
          <w:szCs w:val="28"/>
        </w:rPr>
        <w:t xml:space="preserve">  </w:t>
      </w:r>
      <w:r w:rsidRPr="000D2667">
        <w:rPr>
          <w:rStyle w:val="c1"/>
          <w:color w:val="000000"/>
          <w:sz w:val="28"/>
          <w:szCs w:val="28"/>
        </w:rPr>
        <w:t>основном занимаются дети, имеющие основную или подготовительную группу здоровья.</w:t>
      </w:r>
    </w:p>
    <w:p w:rsidR="001E5EBD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Занятия проводятся 3</w:t>
      </w:r>
      <w:r w:rsidRPr="000D2667">
        <w:rPr>
          <w:rStyle w:val="c1"/>
          <w:color w:val="000000"/>
          <w:sz w:val="28"/>
          <w:szCs w:val="28"/>
        </w:rPr>
        <w:t xml:space="preserve"> раз</w:t>
      </w:r>
      <w:r>
        <w:rPr>
          <w:rStyle w:val="c1"/>
          <w:color w:val="000000"/>
          <w:sz w:val="28"/>
          <w:szCs w:val="28"/>
        </w:rPr>
        <w:t>а в неделю по 3часа (итого: 9 часов)</w:t>
      </w:r>
      <w:r w:rsidRPr="000D2667">
        <w:rPr>
          <w:rStyle w:val="c1"/>
          <w:color w:val="000000"/>
          <w:sz w:val="28"/>
          <w:szCs w:val="28"/>
        </w:rPr>
        <w:t>.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>Сро</w:t>
      </w:r>
      <w:r>
        <w:rPr>
          <w:rStyle w:val="c1"/>
          <w:color w:val="000000"/>
          <w:sz w:val="28"/>
          <w:szCs w:val="28"/>
        </w:rPr>
        <w:t xml:space="preserve">к реализации программы  3 года </w:t>
      </w:r>
      <w:r w:rsidRPr="000D2667">
        <w:rPr>
          <w:rStyle w:val="c1"/>
          <w:color w:val="000000"/>
          <w:sz w:val="28"/>
          <w:szCs w:val="28"/>
        </w:rPr>
        <w:t>.</w:t>
      </w:r>
    </w:p>
    <w:p w:rsidR="001E5EBD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>В</w:t>
      </w:r>
      <w:r w:rsidRPr="000D2667">
        <w:rPr>
          <w:rStyle w:val="c1"/>
          <w:b/>
          <w:bCs/>
          <w:color w:val="000000"/>
          <w:sz w:val="28"/>
          <w:szCs w:val="28"/>
        </w:rPr>
        <w:t> </w:t>
      </w:r>
      <w:r w:rsidRPr="000D2667">
        <w:rPr>
          <w:rStyle w:val="c1"/>
          <w:color w:val="000000"/>
          <w:sz w:val="28"/>
          <w:szCs w:val="28"/>
        </w:rPr>
        <w:t xml:space="preserve">процессе изучения у обучающихся формируется потребность в систематических занятиях физическими упражнениями, обучающиеся </w:t>
      </w:r>
      <w:r w:rsidRPr="000D2667">
        <w:rPr>
          <w:rStyle w:val="c1"/>
          <w:color w:val="000000"/>
          <w:sz w:val="28"/>
          <w:szCs w:val="28"/>
        </w:rPr>
        <w:lastRenderedPageBreak/>
        <w:t xml:space="preserve">приобретают привычку заниматься физическим трудом, умственная нагрузка компенсируется у них физической. </w:t>
      </w:r>
    </w:p>
    <w:p w:rsidR="001E5EBD" w:rsidRPr="000D2667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>Занятия спортом дисциплинируют, воспитывают чувство коллективизма, волю, целеустремленность, укрепляют здоровье.</w:t>
      </w:r>
    </w:p>
    <w:p w:rsidR="001E5EBD" w:rsidRPr="00A73E85" w:rsidRDefault="001E5EBD" w:rsidP="001E5EBD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D2667">
        <w:rPr>
          <w:rStyle w:val="c1"/>
          <w:color w:val="000000"/>
          <w:sz w:val="28"/>
          <w:szCs w:val="28"/>
        </w:rPr>
        <w:t xml:space="preserve">Игра в </w:t>
      </w:r>
      <w:r>
        <w:rPr>
          <w:rStyle w:val="c1"/>
          <w:color w:val="000000"/>
          <w:sz w:val="28"/>
          <w:szCs w:val="28"/>
        </w:rPr>
        <w:t>волейбол</w:t>
      </w:r>
      <w:r w:rsidRPr="000D2667">
        <w:rPr>
          <w:rStyle w:val="c1"/>
          <w:color w:val="000000"/>
          <w:sz w:val="28"/>
          <w:szCs w:val="28"/>
        </w:rPr>
        <w:t xml:space="preserve">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8A18AD" w:rsidRPr="00EE3FBC" w:rsidRDefault="001E5EBD" w:rsidP="001E5EBD">
      <w:pPr>
        <w:pStyle w:val="a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eastAsia="en-US"/>
        </w:rPr>
        <w:t xml:space="preserve">      </w:t>
      </w:r>
      <w:r w:rsidR="008A18AD" w:rsidRPr="00EE3FBC">
        <w:rPr>
          <w:color w:val="000000"/>
          <w:sz w:val="28"/>
          <w:szCs w:val="28"/>
        </w:rPr>
        <w:t>Основной показатель секционной работы дополнительного образования по волейболу - выполнение программных требований по уровню подготовленности учащихся, выраженных в количественных показателях физического развития, физической, технической, тактической и теоретической подготовленности.</w:t>
      </w:r>
    </w:p>
    <w:p w:rsidR="008A18AD" w:rsidRPr="00012676" w:rsidRDefault="00012676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</w:t>
      </w:r>
      <w:r w:rsidR="008A18AD" w:rsidRPr="00012676">
        <w:rPr>
          <w:b/>
          <w:color w:val="000000"/>
          <w:sz w:val="28"/>
          <w:szCs w:val="28"/>
          <w:u w:val="single"/>
        </w:rPr>
        <w:t>Особенности программы:</w:t>
      </w:r>
    </w:p>
    <w:p w:rsidR="008A18AD" w:rsidRPr="00EE3FBC" w:rsidRDefault="008A18AD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8A18AD" w:rsidRPr="00EE3FBC" w:rsidRDefault="008A18AD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2. Достижение высокой моторной плотности и динамичности занятий;</w:t>
      </w:r>
    </w:p>
    <w:p w:rsidR="008A18AD" w:rsidRPr="00EE3FBC" w:rsidRDefault="008A18AD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 w:rsidRPr="00EE3FBC">
        <w:rPr>
          <w:color w:val="000000"/>
          <w:sz w:val="28"/>
          <w:szCs w:val="28"/>
        </w:rPr>
        <w:t>3. Уделение внимания психологической подготовке занимающихся: устранению страха перед сложными упражнениями, укреплению веры в свои силы, воспитанию смелости, ознакомлению с мерами безопасности.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A18AD" w:rsidRPr="00EE3FBC">
        <w:rPr>
          <w:color w:val="000000"/>
          <w:sz w:val="28"/>
          <w:szCs w:val="28"/>
        </w:rPr>
        <w:t>Для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успешного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овладения программным материалом необходимо сочетать занятия в секции с самостоятельной работой, которая предлагается учащимся в виде занятий, разработанных педагогом дополнительного образования совместно.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E3FBC">
        <w:rPr>
          <w:color w:val="000000"/>
          <w:sz w:val="28"/>
          <w:szCs w:val="28"/>
        </w:rPr>
        <w:t>В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секцию принимаются все</w:t>
      </w:r>
      <w:r w:rsidR="008A18AD">
        <w:rPr>
          <w:color w:val="000000"/>
          <w:sz w:val="28"/>
          <w:szCs w:val="28"/>
        </w:rPr>
        <w:t xml:space="preserve"> </w:t>
      </w:r>
      <w:r w:rsidR="008A18AD" w:rsidRPr="00EE3FBC">
        <w:rPr>
          <w:color w:val="000000"/>
          <w:sz w:val="28"/>
          <w:szCs w:val="28"/>
        </w:rPr>
        <w:t>желающие дети, допущенные врачом. В дальнейшем они</w:t>
      </w:r>
      <w:r w:rsidR="00155040">
        <w:rPr>
          <w:color w:val="000000"/>
          <w:sz w:val="28"/>
          <w:szCs w:val="28"/>
        </w:rPr>
        <w:t xml:space="preserve"> проходят медицинский контроль 1 раз</w:t>
      </w:r>
      <w:r w:rsidR="008A18AD" w:rsidRPr="00EE3FBC">
        <w:rPr>
          <w:color w:val="000000"/>
          <w:sz w:val="28"/>
          <w:szCs w:val="28"/>
        </w:rPr>
        <w:t xml:space="preserve"> в год.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55040">
        <w:rPr>
          <w:color w:val="000000"/>
          <w:sz w:val="28"/>
          <w:szCs w:val="28"/>
        </w:rPr>
        <w:t>Один раз</w:t>
      </w:r>
      <w:r w:rsidR="008A18AD" w:rsidRPr="00EE3FBC">
        <w:rPr>
          <w:color w:val="000000"/>
          <w:sz w:val="28"/>
          <w:szCs w:val="28"/>
        </w:rPr>
        <w:t xml:space="preserve"> в год (сентябрь) в группах проводятся контрольные испытания по общей, специальной физической и технической подготовке.</w:t>
      </w:r>
    </w:p>
    <w:p w:rsidR="008A18AD" w:rsidRPr="00EE3FBC" w:rsidRDefault="00364EF3" w:rsidP="001E5EBD">
      <w:pPr>
        <w:pStyle w:val="a7"/>
        <w:shd w:val="clear" w:color="auto" w:fill="FFFFFF"/>
        <w:spacing w:before="0" w:beforeAutospacing="0" w:after="0" w:afterAutospacing="0" w:line="360" w:lineRule="auto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A18AD" w:rsidRPr="00EE3FBC">
        <w:rPr>
          <w:color w:val="000000"/>
          <w:sz w:val="28"/>
          <w:szCs w:val="28"/>
        </w:rPr>
        <w:t>Занятия проводятся в спортивном зале.</w:t>
      </w:r>
    </w:p>
    <w:p w:rsidR="008A18AD" w:rsidRDefault="008A18AD" w:rsidP="001E5EBD">
      <w:pPr>
        <w:spacing w:line="360" w:lineRule="auto"/>
        <w:rPr>
          <w:b/>
          <w:color w:val="000000"/>
          <w:sz w:val="28"/>
          <w:szCs w:val="28"/>
        </w:rPr>
      </w:pPr>
    </w:p>
    <w:p w:rsidR="008A18AD" w:rsidRDefault="008A18AD" w:rsidP="00E643F6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МАТЕРИАЛЬНОЕ ТЕХНИЧЕСКОЕ ОСНАЩЕНИЕ </w:t>
      </w:r>
      <w:r>
        <w:rPr>
          <w:b/>
          <w:color w:val="000000"/>
          <w:sz w:val="28"/>
          <w:szCs w:val="28"/>
        </w:rPr>
        <w:lastRenderedPageBreak/>
        <w:t>ПРОГРАММЫ</w:t>
      </w:r>
    </w:p>
    <w:p w:rsidR="008A18AD" w:rsidRPr="00654783" w:rsidRDefault="008A18AD" w:rsidP="001A031D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8A18AD" w:rsidRPr="00654783" w:rsidRDefault="008A18AD" w:rsidP="00364EF3">
      <w:pPr>
        <w:spacing w:line="360" w:lineRule="auto"/>
        <w:rPr>
          <w:color w:val="000000"/>
          <w:sz w:val="28"/>
          <w:szCs w:val="28"/>
        </w:rPr>
      </w:pPr>
      <w:r w:rsidRPr="00D81C51">
        <w:rPr>
          <w:sz w:val="28"/>
          <w:szCs w:val="28"/>
        </w:rPr>
        <w:t>Для проведения занятий в секции волейбола необходимо иметь следующее оборудование и инвентарь: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1. Сетка волейбольная - 2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2. Гимнастические стенки - 6-8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3. Гимнастические скамейки - 3-4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4. Гимнастические маты - 3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5. Скакалки - 10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6. Медболы</w:t>
      </w:r>
      <w:r w:rsidR="008A18AD" w:rsidRPr="00654783">
        <w:rPr>
          <w:sz w:val="28"/>
          <w:szCs w:val="28"/>
        </w:rPr>
        <w:t xml:space="preserve"> (масса 1 кг) - 5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7. Резиновые амортизаторы - 5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18AD" w:rsidRPr="00654783">
        <w:rPr>
          <w:sz w:val="28"/>
          <w:szCs w:val="28"/>
        </w:rPr>
        <w:t>8. Мячи волейбольные (для мини-волейбола) - 12 шт.</w:t>
      </w:r>
    </w:p>
    <w:p w:rsidR="008A18AD" w:rsidRPr="00654783" w:rsidRDefault="00364EF3" w:rsidP="00364EF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A18AD" w:rsidRPr="00654783">
        <w:rPr>
          <w:sz w:val="28"/>
          <w:szCs w:val="28"/>
        </w:rPr>
        <w:t>9. Рулетка-1 штуки.</w:t>
      </w:r>
    </w:p>
    <w:p w:rsidR="008A18AD" w:rsidRDefault="008A18AD" w:rsidP="00E1141A">
      <w:pPr>
        <w:jc w:val="both"/>
        <w:rPr>
          <w:b/>
          <w:color w:val="000000"/>
          <w:sz w:val="28"/>
          <w:szCs w:val="28"/>
        </w:rPr>
      </w:pPr>
    </w:p>
    <w:p w:rsidR="008A18AD" w:rsidRDefault="008A18AD" w:rsidP="00E1141A">
      <w:pPr>
        <w:jc w:val="both"/>
      </w:pPr>
    </w:p>
    <w:p w:rsidR="008A18AD" w:rsidRDefault="008A18AD" w:rsidP="00E114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Pr="00654783"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ИСПОЛЬЗУЕМОЙ</w:t>
      </w:r>
      <w:r w:rsidRPr="00654783">
        <w:rPr>
          <w:b/>
          <w:sz w:val="28"/>
          <w:szCs w:val="28"/>
        </w:rPr>
        <w:t xml:space="preserve"> ЛИТЕРАТУРЫ</w:t>
      </w:r>
    </w:p>
    <w:p w:rsidR="008A18AD" w:rsidRDefault="008A18AD" w:rsidP="00E1141A">
      <w:pPr>
        <w:jc w:val="both"/>
        <w:rPr>
          <w:b/>
          <w:sz w:val="28"/>
          <w:szCs w:val="28"/>
        </w:rPr>
      </w:pP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1.Федеральный государственный образовательный стандарт.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2. Лях, В. И. Комплексная программа физическо</w:t>
      </w:r>
      <w:r>
        <w:rPr>
          <w:color w:val="000000"/>
          <w:sz w:val="28"/>
          <w:szCs w:val="28"/>
          <w:lang w:eastAsia="ru-RU"/>
        </w:rPr>
        <w:t xml:space="preserve">го воспитания для 1–11 классов </w:t>
      </w:r>
      <w:r w:rsidRPr="00654783">
        <w:rPr>
          <w:color w:val="000000"/>
          <w:sz w:val="28"/>
          <w:szCs w:val="28"/>
          <w:lang w:eastAsia="ru-RU"/>
        </w:rPr>
        <w:t>В.И.Лях, 3. Спортивные игры / Под ре</w:t>
      </w:r>
      <w:r>
        <w:rPr>
          <w:color w:val="000000"/>
          <w:sz w:val="28"/>
          <w:szCs w:val="28"/>
          <w:lang w:eastAsia="ru-RU"/>
        </w:rPr>
        <w:t>д. Ю. И Портных. - М.: ФиС, 2021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А.А.З</w:t>
      </w:r>
      <w:r>
        <w:rPr>
          <w:color w:val="000000"/>
          <w:sz w:val="28"/>
          <w:szCs w:val="28"/>
          <w:lang w:eastAsia="ru-RU"/>
        </w:rPr>
        <w:t>даневич. – М.: Просвещение, 2019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3. Внеурочная деятельность школьников: Методический конструктор (пособие для учителей) /Д.В.Григорьев, П</w:t>
      </w:r>
      <w:r>
        <w:rPr>
          <w:color w:val="000000"/>
          <w:sz w:val="28"/>
          <w:szCs w:val="28"/>
          <w:lang w:eastAsia="ru-RU"/>
        </w:rPr>
        <w:t>.В.Степанов. М: Просвещение, 202</w:t>
      </w:r>
      <w:r w:rsidRPr="00654783">
        <w:rPr>
          <w:color w:val="000000"/>
          <w:sz w:val="28"/>
          <w:szCs w:val="28"/>
          <w:lang w:eastAsia="ru-RU"/>
        </w:rPr>
        <w:t>2г.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 xml:space="preserve">4. Коротков И.М. </w:t>
      </w:r>
      <w:r>
        <w:rPr>
          <w:color w:val="000000"/>
          <w:sz w:val="28"/>
          <w:szCs w:val="28"/>
          <w:lang w:eastAsia="ru-RU"/>
        </w:rPr>
        <w:t>Подвижные игры. М.: Знание, 2023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5. Гомельский А.Я. Бакетбол: секреты мастерства. 1000 баскетбольных упражнени</w:t>
      </w:r>
      <w:r>
        <w:rPr>
          <w:color w:val="000000"/>
          <w:sz w:val="28"/>
          <w:szCs w:val="28"/>
          <w:lang w:eastAsia="ru-RU"/>
        </w:rPr>
        <w:t>й. – М.:Агенство «Фаир», 2019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6. Железняк Ю.Д. Спортивные игры: техника, тактика, методи</w:t>
      </w:r>
      <w:r>
        <w:rPr>
          <w:color w:val="000000"/>
          <w:sz w:val="28"/>
          <w:szCs w:val="28"/>
          <w:lang w:eastAsia="ru-RU"/>
        </w:rPr>
        <w:t>ка обучения. – М.: Академия,2021</w:t>
      </w:r>
      <w:r w:rsidRPr="00654783">
        <w:rPr>
          <w:color w:val="000000"/>
          <w:sz w:val="28"/>
          <w:szCs w:val="28"/>
          <w:lang w:eastAsia="ru-RU"/>
        </w:rPr>
        <w:t>г.</w:t>
      </w:r>
    </w:p>
    <w:p w:rsidR="008A18AD" w:rsidRDefault="008A18AD" w:rsidP="00364EF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54783">
        <w:rPr>
          <w:color w:val="000000"/>
          <w:sz w:val="28"/>
          <w:szCs w:val="28"/>
          <w:lang w:eastAsia="ru-RU"/>
        </w:rPr>
        <w:t>7. Физическая культура. 1–11 кл.: Программа для общеобразовательных учреждений / авт.-сост.А.П.Матвеев, Т.В.Петрова. – М.: - Дрофа,</w:t>
      </w:r>
      <w:r>
        <w:rPr>
          <w:color w:val="000000"/>
          <w:sz w:val="28"/>
          <w:szCs w:val="28"/>
          <w:lang w:eastAsia="ru-RU"/>
        </w:rPr>
        <w:t xml:space="preserve"> 201</w:t>
      </w:r>
      <w:r w:rsidRPr="00654783">
        <w:rPr>
          <w:color w:val="000000"/>
          <w:sz w:val="28"/>
          <w:szCs w:val="28"/>
          <w:lang w:eastAsia="ru-RU"/>
        </w:rPr>
        <w:t>2г.</w:t>
      </w:r>
    </w:p>
    <w:p w:rsidR="008A18AD" w:rsidRPr="00654783" w:rsidRDefault="008A18AD" w:rsidP="00364EF3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Ресурсы Интернет, информационно-справочные поисковые системы </w:t>
      </w: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>1</w:t>
      </w:r>
      <w:r>
        <w:rPr>
          <w:sz w:val="28"/>
          <w:szCs w:val="28"/>
        </w:rPr>
        <w:t>. Пропаганда волейбола</w:t>
      </w:r>
      <w:r w:rsidRPr="000A1C27">
        <w:rPr>
          <w:sz w:val="28"/>
          <w:szCs w:val="28"/>
        </w:rPr>
        <w:t xml:space="preserve">, организация соревнований URL </w:t>
      </w:r>
      <w:hyperlink r:id="rId8" w:history="1">
        <w:r w:rsidRPr="000A1C27">
          <w:rPr>
            <w:rStyle w:val="af0"/>
            <w:sz w:val="28"/>
            <w:szCs w:val="28"/>
          </w:rPr>
          <w:t>http://www.rttf.ru/</w:t>
        </w:r>
      </w:hyperlink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>2. Фо</w:t>
      </w:r>
      <w:r>
        <w:rPr>
          <w:sz w:val="28"/>
          <w:szCs w:val="28"/>
        </w:rPr>
        <w:t>нд ветеранов волейбола</w:t>
      </w:r>
      <w:r w:rsidRPr="000A1C27">
        <w:rPr>
          <w:sz w:val="28"/>
          <w:szCs w:val="28"/>
        </w:rPr>
        <w:t xml:space="preserve"> России - URL </w:t>
      </w:r>
      <w:hyperlink r:id="rId9" w:history="1">
        <w:r w:rsidRPr="000A1C27">
          <w:rPr>
            <w:rStyle w:val="af0"/>
            <w:sz w:val="28"/>
            <w:szCs w:val="28"/>
          </w:rPr>
          <w:t>http://fvnt.ru/</w:t>
        </w:r>
      </w:hyperlink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>3. Европейск</w:t>
      </w:r>
      <w:r>
        <w:rPr>
          <w:sz w:val="28"/>
          <w:szCs w:val="28"/>
        </w:rPr>
        <w:t>ая федерация волейбола</w:t>
      </w:r>
      <w:r w:rsidRPr="000A1C27">
        <w:rPr>
          <w:sz w:val="28"/>
          <w:szCs w:val="28"/>
        </w:rPr>
        <w:t xml:space="preserve"> - URL </w:t>
      </w:r>
      <w:hyperlink r:id="rId10" w:history="1">
        <w:r w:rsidRPr="000A1C27">
          <w:rPr>
            <w:rStyle w:val="af0"/>
            <w:sz w:val="28"/>
            <w:szCs w:val="28"/>
          </w:rPr>
          <w:t>http://www.ettu.org/</w:t>
        </w:r>
      </w:hyperlink>
    </w:p>
    <w:p w:rsidR="008A18AD" w:rsidRDefault="008A18AD" w:rsidP="00364EF3">
      <w:pPr>
        <w:spacing w:line="360" w:lineRule="auto"/>
      </w:pPr>
      <w:r>
        <w:rPr>
          <w:sz w:val="28"/>
          <w:szCs w:val="28"/>
        </w:rPr>
        <w:t>4. Федерация волейбола</w:t>
      </w:r>
      <w:r w:rsidRPr="000A1C27">
        <w:rPr>
          <w:sz w:val="28"/>
          <w:szCs w:val="28"/>
        </w:rPr>
        <w:t xml:space="preserve"> России - URL </w:t>
      </w:r>
      <w:hyperlink r:id="rId11" w:history="1">
        <w:r w:rsidRPr="000A1C27">
          <w:rPr>
            <w:rStyle w:val="af0"/>
            <w:sz w:val="28"/>
            <w:szCs w:val="28"/>
          </w:rPr>
          <w:t>http://ttfr.ru/</w:t>
        </w:r>
      </w:hyperlink>
    </w:p>
    <w:p w:rsidR="00364EF3" w:rsidRPr="000A1C27" w:rsidRDefault="00364EF3" w:rsidP="00364EF3">
      <w:pPr>
        <w:spacing w:line="360" w:lineRule="auto"/>
        <w:rPr>
          <w:sz w:val="28"/>
          <w:szCs w:val="28"/>
        </w:rPr>
      </w:pPr>
    </w:p>
    <w:p w:rsidR="00364EF3" w:rsidRDefault="00364EF3" w:rsidP="00364EF3">
      <w:pPr>
        <w:spacing w:line="360" w:lineRule="auto"/>
        <w:rPr>
          <w:sz w:val="28"/>
          <w:szCs w:val="28"/>
        </w:rPr>
      </w:pPr>
    </w:p>
    <w:p w:rsidR="00364EF3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2.7.Сведения о разработчике программы: </w:t>
      </w: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Фамилия, имя, отчество (полностью): </w:t>
      </w:r>
    </w:p>
    <w:p w:rsidR="008A18AD" w:rsidRPr="000A1C27" w:rsidRDefault="008A18AD" w:rsidP="00364EF3">
      <w:pPr>
        <w:spacing w:line="360" w:lineRule="auto"/>
        <w:rPr>
          <w:sz w:val="28"/>
          <w:szCs w:val="28"/>
        </w:rPr>
      </w:pPr>
      <w:r w:rsidRPr="000A1C27">
        <w:rPr>
          <w:sz w:val="28"/>
          <w:szCs w:val="28"/>
        </w:rPr>
        <w:t xml:space="preserve">Черников Виктор Николаевич – тренер – преподаватель по </w:t>
      </w:r>
      <w:r>
        <w:rPr>
          <w:sz w:val="28"/>
          <w:szCs w:val="28"/>
        </w:rPr>
        <w:t>волейболу</w:t>
      </w:r>
      <w:r w:rsidRPr="000A1C27">
        <w:rPr>
          <w:sz w:val="28"/>
          <w:szCs w:val="28"/>
        </w:rPr>
        <w:t xml:space="preserve"> МБУДО «Темниковская ДЮСШ».</w:t>
      </w:r>
    </w:p>
    <w:p w:rsidR="008A18AD" w:rsidRPr="00654783" w:rsidRDefault="008A18AD" w:rsidP="00654783">
      <w:pPr>
        <w:jc w:val="center"/>
        <w:rPr>
          <w:b/>
          <w:sz w:val="28"/>
          <w:szCs w:val="28"/>
        </w:rPr>
      </w:pPr>
    </w:p>
    <w:sectPr w:rsidR="008A18AD" w:rsidRPr="00654783" w:rsidSect="00364EF3">
      <w:footerReference w:type="default" r:id="rId12"/>
      <w:pgSz w:w="11906" w:h="16838"/>
      <w:pgMar w:top="72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4AA" w:rsidRDefault="00BE74AA" w:rsidP="00851B55">
      <w:r>
        <w:separator/>
      </w:r>
    </w:p>
  </w:endnote>
  <w:endnote w:type="continuationSeparator" w:id="1">
    <w:p w:rsidR="00BE74AA" w:rsidRDefault="00BE74AA" w:rsidP="00851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6E9" w:rsidRPr="00851B55" w:rsidRDefault="00211B98">
    <w:pPr>
      <w:pStyle w:val="ac"/>
      <w:jc w:val="right"/>
      <w:rPr>
        <w:sz w:val="28"/>
        <w:szCs w:val="28"/>
      </w:rPr>
    </w:pPr>
    <w:r w:rsidRPr="00851B55">
      <w:rPr>
        <w:sz w:val="28"/>
        <w:szCs w:val="28"/>
      </w:rPr>
      <w:fldChar w:fldCharType="begin"/>
    </w:r>
    <w:r w:rsidR="000766E9" w:rsidRPr="00851B55">
      <w:rPr>
        <w:sz w:val="28"/>
        <w:szCs w:val="28"/>
      </w:rPr>
      <w:instrText>PAGE   \* MERGEFORMAT</w:instrText>
    </w:r>
    <w:r w:rsidRPr="00851B55">
      <w:rPr>
        <w:sz w:val="28"/>
        <w:szCs w:val="28"/>
      </w:rPr>
      <w:fldChar w:fldCharType="separate"/>
    </w:r>
    <w:r w:rsidR="00281EAF">
      <w:rPr>
        <w:noProof/>
        <w:sz w:val="28"/>
        <w:szCs w:val="28"/>
      </w:rPr>
      <w:t>2</w:t>
    </w:r>
    <w:r w:rsidRPr="00851B55">
      <w:rPr>
        <w:sz w:val="28"/>
        <w:szCs w:val="28"/>
      </w:rPr>
      <w:fldChar w:fldCharType="end"/>
    </w:r>
  </w:p>
  <w:p w:rsidR="000766E9" w:rsidRDefault="000766E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4AA" w:rsidRDefault="00BE74AA" w:rsidP="00851B55">
      <w:r>
        <w:separator/>
      </w:r>
    </w:p>
  </w:footnote>
  <w:footnote w:type="continuationSeparator" w:id="1">
    <w:p w:rsidR="00BE74AA" w:rsidRDefault="00BE74AA" w:rsidP="00851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ED2"/>
    <w:multiLevelType w:val="hybridMultilevel"/>
    <w:tmpl w:val="1550FB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9D4D77"/>
    <w:multiLevelType w:val="hybridMultilevel"/>
    <w:tmpl w:val="08DE92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966156C"/>
    <w:multiLevelType w:val="hybridMultilevel"/>
    <w:tmpl w:val="F7065E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33DB22F8"/>
    <w:multiLevelType w:val="hybridMultilevel"/>
    <w:tmpl w:val="7298953A"/>
    <w:lvl w:ilvl="0" w:tplc="7C2E5A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CB47982"/>
    <w:multiLevelType w:val="hybridMultilevel"/>
    <w:tmpl w:val="E0B8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51684E"/>
    <w:multiLevelType w:val="multilevel"/>
    <w:tmpl w:val="7816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3328C7"/>
    <w:multiLevelType w:val="multilevel"/>
    <w:tmpl w:val="234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D143F1"/>
    <w:multiLevelType w:val="hybridMultilevel"/>
    <w:tmpl w:val="A8B0E2F0"/>
    <w:lvl w:ilvl="0" w:tplc="883E5A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64A4"/>
    <w:rsid w:val="000003AC"/>
    <w:rsid w:val="00012676"/>
    <w:rsid w:val="000375DE"/>
    <w:rsid w:val="00040443"/>
    <w:rsid w:val="00072DAD"/>
    <w:rsid w:val="00073457"/>
    <w:rsid w:val="000766E9"/>
    <w:rsid w:val="000817F4"/>
    <w:rsid w:val="00083AC6"/>
    <w:rsid w:val="000A1C27"/>
    <w:rsid w:val="00155040"/>
    <w:rsid w:val="00166871"/>
    <w:rsid w:val="00185BB1"/>
    <w:rsid w:val="001A031D"/>
    <w:rsid w:val="001E297B"/>
    <w:rsid w:val="001E5EBD"/>
    <w:rsid w:val="00211B98"/>
    <w:rsid w:val="002173FD"/>
    <w:rsid w:val="00244B84"/>
    <w:rsid w:val="00280808"/>
    <w:rsid w:val="00281EAF"/>
    <w:rsid w:val="00291A29"/>
    <w:rsid w:val="002E770F"/>
    <w:rsid w:val="00364EF3"/>
    <w:rsid w:val="0037123B"/>
    <w:rsid w:val="003B66A9"/>
    <w:rsid w:val="00414216"/>
    <w:rsid w:val="00491AF4"/>
    <w:rsid w:val="004A49F9"/>
    <w:rsid w:val="004E45CB"/>
    <w:rsid w:val="00516332"/>
    <w:rsid w:val="005279CE"/>
    <w:rsid w:val="006372AE"/>
    <w:rsid w:val="00654783"/>
    <w:rsid w:val="00685C9D"/>
    <w:rsid w:val="006E2ECB"/>
    <w:rsid w:val="006F1C90"/>
    <w:rsid w:val="0075731B"/>
    <w:rsid w:val="00766B98"/>
    <w:rsid w:val="00786D67"/>
    <w:rsid w:val="007F2BD4"/>
    <w:rsid w:val="007F4573"/>
    <w:rsid w:val="00803EE6"/>
    <w:rsid w:val="00851B55"/>
    <w:rsid w:val="00861DB0"/>
    <w:rsid w:val="0087082F"/>
    <w:rsid w:val="00873496"/>
    <w:rsid w:val="008A18AD"/>
    <w:rsid w:val="008C3266"/>
    <w:rsid w:val="008F316B"/>
    <w:rsid w:val="00944DEC"/>
    <w:rsid w:val="009C1DB6"/>
    <w:rsid w:val="009C7C2F"/>
    <w:rsid w:val="00B577ED"/>
    <w:rsid w:val="00B76478"/>
    <w:rsid w:val="00BA1645"/>
    <w:rsid w:val="00BA4AA0"/>
    <w:rsid w:val="00BE74AA"/>
    <w:rsid w:val="00C16780"/>
    <w:rsid w:val="00C21FFE"/>
    <w:rsid w:val="00C455A4"/>
    <w:rsid w:val="00C7562B"/>
    <w:rsid w:val="00C864A4"/>
    <w:rsid w:val="00C90697"/>
    <w:rsid w:val="00CC1C68"/>
    <w:rsid w:val="00CF23D5"/>
    <w:rsid w:val="00D61465"/>
    <w:rsid w:val="00D81C51"/>
    <w:rsid w:val="00D85AEC"/>
    <w:rsid w:val="00E1141A"/>
    <w:rsid w:val="00E22E8C"/>
    <w:rsid w:val="00E643F6"/>
    <w:rsid w:val="00E653BC"/>
    <w:rsid w:val="00ED15B1"/>
    <w:rsid w:val="00ED4A35"/>
    <w:rsid w:val="00EE3FBC"/>
    <w:rsid w:val="00F3791D"/>
    <w:rsid w:val="00F5502B"/>
    <w:rsid w:val="00F60EEF"/>
    <w:rsid w:val="00F724CF"/>
    <w:rsid w:val="00FD459E"/>
    <w:rsid w:val="00FD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DA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uiPriority w:val="99"/>
    <w:rsid w:val="00072DAD"/>
    <w:rPr>
      <w:rFonts w:ascii="Lucida Sans Unicode" w:eastAsia="Times New Roman" w:hAnsi="Lucida Sans Unicode" w:cs="Lucida Sans Unicode"/>
      <w:spacing w:val="5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072DAD"/>
    <w:rPr>
      <w:rFonts w:ascii="Lucida Sans Unicode" w:eastAsia="Times New Roman" w:hAnsi="Lucida Sans Unicode" w:cs="Lucida Sans Unicode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72DAD"/>
    <w:rPr>
      <w:rFonts w:ascii="Segoe UI" w:eastAsia="Times New Roman" w:hAnsi="Segoe UI" w:cs="Segoe UI"/>
      <w:spacing w:val="10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72DAD"/>
    <w:pPr>
      <w:shd w:val="clear" w:color="auto" w:fill="FFFFFF"/>
      <w:autoSpaceDE/>
      <w:autoSpaceDN/>
      <w:spacing w:after="360" w:line="240" w:lineRule="atLeast"/>
    </w:pPr>
    <w:rPr>
      <w:rFonts w:ascii="Lucida Sans Unicode" w:eastAsia="Calibri" w:hAnsi="Lucida Sans Unicode" w:cs="Lucida Sans Unicode"/>
      <w:sz w:val="17"/>
      <w:szCs w:val="17"/>
    </w:rPr>
  </w:style>
  <w:style w:type="paragraph" w:customStyle="1" w:styleId="40">
    <w:name w:val="Основной текст (4)"/>
    <w:basedOn w:val="a"/>
    <w:link w:val="4"/>
    <w:uiPriority w:val="99"/>
    <w:rsid w:val="00072DAD"/>
    <w:pPr>
      <w:shd w:val="clear" w:color="auto" w:fill="FFFFFF"/>
      <w:autoSpaceDE/>
      <w:autoSpaceDN/>
      <w:spacing w:before="900" w:after="480" w:line="637" w:lineRule="exact"/>
      <w:jc w:val="center"/>
    </w:pPr>
    <w:rPr>
      <w:rFonts w:ascii="Segoe UI" w:eastAsia="Calibri" w:hAnsi="Segoe UI" w:cs="Segoe UI"/>
      <w:spacing w:val="10"/>
      <w:sz w:val="26"/>
      <w:szCs w:val="26"/>
    </w:rPr>
  </w:style>
  <w:style w:type="paragraph" w:styleId="a3">
    <w:name w:val="No Spacing"/>
    <w:link w:val="a4"/>
    <w:uiPriority w:val="99"/>
    <w:qFormat/>
    <w:rsid w:val="00072DAD"/>
    <w:rPr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072DAD"/>
    <w:rPr>
      <w:sz w:val="22"/>
      <w:szCs w:val="22"/>
      <w:lang w:val="ru-RU" w:eastAsia="en-US" w:bidi="ar-SA"/>
    </w:rPr>
  </w:style>
  <w:style w:type="paragraph" w:customStyle="1" w:styleId="c15">
    <w:name w:val="c15"/>
    <w:basedOn w:val="a"/>
    <w:uiPriority w:val="99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455A4"/>
    <w:rPr>
      <w:rFonts w:cs="Times New Roman"/>
    </w:rPr>
  </w:style>
  <w:style w:type="character" w:customStyle="1" w:styleId="c40">
    <w:name w:val="c40"/>
    <w:basedOn w:val="a0"/>
    <w:uiPriority w:val="99"/>
    <w:rsid w:val="00C455A4"/>
    <w:rPr>
      <w:rFonts w:cs="Times New Roman"/>
    </w:rPr>
  </w:style>
  <w:style w:type="paragraph" w:customStyle="1" w:styleId="c4">
    <w:name w:val="c4"/>
    <w:basedOn w:val="a"/>
    <w:uiPriority w:val="99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C455A4"/>
    <w:rPr>
      <w:rFonts w:cs="Times New Roman"/>
    </w:rPr>
  </w:style>
  <w:style w:type="paragraph" w:customStyle="1" w:styleId="c6">
    <w:name w:val="c6"/>
    <w:basedOn w:val="a"/>
    <w:uiPriority w:val="99"/>
    <w:rsid w:val="00C455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99"/>
    <w:rsid w:val="00166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75731B"/>
    <w:pPr>
      <w:autoSpaceDE/>
      <w:autoSpaceDN/>
      <w:ind w:left="720"/>
      <w:contextualSpacing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customStyle="1" w:styleId="c47">
    <w:name w:val="c47"/>
    <w:basedOn w:val="a0"/>
    <w:uiPriority w:val="99"/>
    <w:rsid w:val="00ED15B1"/>
    <w:rPr>
      <w:rFonts w:cs="Times New Roman"/>
    </w:rPr>
  </w:style>
  <w:style w:type="character" w:customStyle="1" w:styleId="c33">
    <w:name w:val="c33"/>
    <w:basedOn w:val="a0"/>
    <w:uiPriority w:val="99"/>
    <w:rsid w:val="00ED15B1"/>
    <w:rPr>
      <w:rFonts w:cs="Times New Roman"/>
    </w:rPr>
  </w:style>
  <w:style w:type="character" w:customStyle="1" w:styleId="c10">
    <w:name w:val="c10"/>
    <w:basedOn w:val="a0"/>
    <w:uiPriority w:val="99"/>
    <w:rsid w:val="00ED15B1"/>
    <w:rPr>
      <w:rFonts w:cs="Times New Roman"/>
    </w:rPr>
  </w:style>
  <w:style w:type="paragraph" w:styleId="a7">
    <w:name w:val="Normal (Web)"/>
    <w:basedOn w:val="a"/>
    <w:uiPriority w:val="99"/>
    <w:rsid w:val="00ED1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99"/>
    <w:semiHidden/>
    <w:rsid w:val="00D81C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99"/>
    <w:rsid w:val="00D81C51"/>
    <w:pPr>
      <w:ind w:left="542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D81C51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D81C51"/>
  </w:style>
  <w:style w:type="paragraph" w:styleId="aa">
    <w:name w:val="header"/>
    <w:basedOn w:val="a"/>
    <w:link w:val="ab"/>
    <w:uiPriority w:val="99"/>
    <w:rsid w:val="00851B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51B55"/>
    <w:rPr>
      <w:rFonts w:ascii="Times New Roman" w:hAnsi="Times New Roman" w:cs="Times New Roman"/>
    </w:rPr>
  </w:style>
  <w:style w:type="paragraph" w:styleId="ac">
    <w:name w:val="footer"/>
    <w:basedOn w:val="a"/>
    <w:link w:val="ad"/>
    <w:uiPriority w:val="99"/>
    <w:rsid w:val="00851B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51B55"/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sid w:val="005279C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279CE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rsid w:val="006F1C90"/>
    <w:rPr>
      <w:rFonts w:cs="Times New Roman"/>
      <w:color w:val="0563C1"/>
      <w:u w:val="single"/>
    </w:rPr>
  </w:style>
  <w:style w:type="paragraph" w:customStyle="1" w:styleId="c14">
    <w:name w:val="c14"/>
    <w:basedOn w:val="a"/>
    <w:uiPriority w:val="99"/>
    <w:rsid w:val="001E5E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tf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tfr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tu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v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22</Pages>
  <Words>4261</Words>
  <Characters>24292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SPORT</cp:lastModifiedBy>
  <cp:revision>28</cp:revision>
  <cp:lastPrinted>2025-11-11T08:38:00Z</cp:lastPrinted>
  <dcterms:created xsi:type="dcterms:W3CDTF">2021-07-28T09:39:00Z</dcterms:created>
  <dcterms:modified xsi:type="dcterms:W3CDTF">2025-11-12T06:38:00Z</dcterms:modified>
</cp:coreProperties>
</file>