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AD" w:rsidRPr="00851B55" w:rsidRDefault="00B17066" w:rsidP="00B17066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3375" cy="9829800"/>
            <wp:effectExtent l="19050" t="0" r="3175" b="0"/>
            <wp:docPr id="1" name="Рисунок 0" descr="Волейбо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ейбол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33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DAD" w:rsidRDefault="00E1141A" w:rsidP="00072DAD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:rsidR="00073457" w:rsidRPr="00E1141A" w:rsidRDefault="00073457" w:rsidP="00072DAD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9CE" w:rsidRPr="007F2BD4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программы                                                    3</w:t>
      </w:r>
    </w:p>
    <w:p w:rsidR="005279CE" w:rsidRPr="007F2BD4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программы                                     </w:t>
      </w:r>
      <w:r w:rsidR="00EE3FBC">
        <w:rPr>
          <w:rFonts w:ascii="Times New Roman" w:hAnsi="Times New Roman" w:cs="Times New Roman"/>
          <w:sz w:val="28"/>
          <w:szCs w:val="28"/>
        </w:rPr>
        <w:t xml:space="preserve">                               5</w:t>
      </w:r>
    </w:p>
    <w:p w:rsidR="005279CE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программы                                     </w:t>
      </w:r>
      <w:r w:rsidR="00EE3FBC">
        <w:rPr>
          <w:rFonts w:ascii="Times New Roman" w:hAnsi="Times New Roman" w:cs="Times New Roman"/>
          <w:sz w:val="28"/>
          <w:szCs w:val="28"/>
        </w:rPr>
        <w:t xml:space="preserve">                               6</w:t>
      </w:r>
    </w:p>
    <w:p w:rsidR="005279CE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программы                                        </w:t>
      </w:r>
      <w:r w:rsidR="00EE3FBC">
        <w:rPr>
          <w:rFonts w:ascii="Times New Roman" w:hAnsi="Times New Roman" w:cs="Times New Roman"/>
          <w:sz w:val="28"/>
          <w:szCs w:val="28"/>
        </w:rPr>
        <w:t xml:space="preserve">    7</w:t>
      </w:r>
    </w:p>
    <w:p w:rsidR="005279CE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учебный график программы          </w:t>
      </w:r>
      <w:r w:rsidR="00E653BC">
        <w:rPr>
          <w:rFonts w:ascii="Times New Roman" w:hAnsi="Times New Roman" w:cs="Times New Roman"/>
          <w:sz w:val="28"/>
          <w:szCs w:val="28"/>
        </w:rPr>
        <w:t xml:space="preserve">                               9</w:t>
      </w:r>
    </w:p>
    <w:p w:rsidR="005279CE" w:rsidRDefault="008C3266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результата освоения</w:t>
      </w:r>
      <w:r w:rsidR="005279CE">
        <w:rPr>
          <w:rFonts w:ascii="Times New Roman" w:hAnsi="Times New Roman" w:cs="Times New Roman"/>
          <w:sz w:val="28"/>
          <w:szCs w:val="28"/>
        </w:rPr>
        <w:t xml:space="preserve"> образовательной программы </w:t>
      </w:r>
      <w:r w:rsidR="00E653BC">
        <w:rPr>
          <w:rFonts w:ascii="Times New Roman" w:hAnsi="Times New Roman" w:cs="Times New Roman"/>
          <w:sz w:val="28"/>
          <w:szCs w:val="28"/>
        </w:rPr>
        <w:t xml:space="preserve">  9</w:t>
      </w:r>
    </w:p>
    <w:p w:rsidR="005279CE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материалы программы                       </w:t>
      </w:r>
      <w:r w:rsidR="00E653BC">
        <w:rPr>
          <w:rFonts w:ascii="Times New Roman" w:hAnsi="Times New Roman" w:cs="Times New Roman"/>
          <w:sz w:val="28"/>
          <w:szCs w:val="28"/>
        </w:rPr>
        <w:t xml:space="preserve">                               11</w:t>
      </w:r>
    </w:p>
    <w:p w:rsidR="005279CE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Формы, методы, приемы и педагогическая технология </w:t>
      </w:r>
      <w:r w:rsidR="00E653BC">
        <w:rPr>
          <w:rFonts w:ascii="Times New Roman" w:hAnsi="Times New Roman" w:cs="Times New Roman"/>
          <w:sz w:val="28"/>
          <w:szCs w:val="28"/>
        </w:rPr>
        <w:t xml:space="preserve">                   11</w:t>
      </w:r>
    </w:p>
    <w:p w:rsidR="005279CE" w:rsidRPr="00083AC6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обеспечение программы                </w:t>
      </w:r>
      <w:r w:rsidR="00E653BC">
        <w:rPr>
          <w:rFonts w:ascii="Times New Roman" w:hAnsi="Times New Roman" w:cs="Times New Roman"/>
          <w:sz w:val="28"/>
          <w:szCs w:val="28"/>
        </w:rPr>
        <w:t xml:space="preserve">                              15</w:t>
      </w:r>
    </w:p>
    <w:p w:rsidR="005279CE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Материальное техническое оснащение программы     </w:t>
      </w:r>
      <w:r w:rsidR="00E653BC">
        <w:rPr>
          <w:rFonts w:ascii="Times New Roman" w:hAnsi="Times New Roman" w:cs="Times New Roman"/>
          <w:sz w:val="28"/>
          <w:szCs w:val="28"/>
        </w:rPr>
        <w:t xml:space="preserve">                      16</w:t>
      </w:r>
    </w:p>
    <w:p w:rsidR="005279CE" w:rsidRDefault="005279CE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Список используемой литературы                        </w:t>
      </w:r>
      <w:r w:rsidR="00E653BC">
        <w:rPr>
          <w:rFonts w:ascii="Times New Roman" w:hAnsi="Times New Roman" w:cs="Times New Roman"/>
          <w:sz w:val="28"/>
          <w:szCs w:val="28"/>
        </w:rPr>
        <w:t xml:space="preserve">                              17</w:t>
      </w:r>
    </w:p>
    <w:p w:rsidR="005279CE" w:rsidRDefault="005279CE" w:rsidP="005279CE">
      <w:pPr>
        <w:pStyle w:val="a6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279CE" w:rsidRDefault="005279CE" w:rsidP="005279CE">
      <w:pPr>
        <w:pStyle w:val="a6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73457" w:rsidRPr="004A49F9" w:rsidRDefault="00073457" w:rsidP="00073457">
      <w:pPr>
        <w:pStyle w:val="20"/>
        <w:shd w:val="clear" w:color="auto" w:fill="auto"/>
        <w:spacing w:after="0" w:line="360" w:lineRule="auto"/>
        <w:ind w:left="360" w:right="260"/>
        <w:rPr>
          <w:rFonts w:ascii="Times New Roman" w:hAnsi="Times New Roman" w:cs="Times New Roman"/>
          <w:sz w:val="24"/>
          <w:szCs w:val="24"/>
        </w:rPr>
      </w:pPr>
    </w:p>
    <w:p w:rsidR="00072DAD" w:rsidRDefault="00072D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E1141A" w:rsidRDefault="00E1141A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073457" w:rsidRDefault="00073457" w:rsidP="00073457">
      <w:pPr>
        <w:pStyle w:val="a3"/>
        <w:spacing w:line="360" w:lineRule="auto"/>
        <w:ind w:right="807"/>
        <w:rPr>
          <w:rFonts w:ascii="Times New Roman" w:hAnsi="Times New Roman" w:cs="Times New Roman"/>
          <w:b/>
          <w:sz w:val="28"/>
          <w:szCs w:val="28"/>
        </w:rPr>
      </w:pPr>
    </w:p>
    <w:p w:rsidR="00072DAD" w:rsidRDefault="00072DAD" w:rsidP="00851B55">
      <w:pPr>
        <w:pStyle w:val="a3"/>
        <w:numPr>
          <w:ilvl w:val="0"/>
          <w:numId w:val="6"/>
        </w:numPr>
        <w:spacing w:line="360" w:lineRule="auto"/>
        <w:ind w:right="8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A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5279CE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851B55" w:rsidRPr="00072DAD" w:rsidRDefault="00851B55" w:rsidP="00851B55">
      <w:pPr>
        <w:pStyle w:val="a3"/>
        <w:spacing w:line="360" w:lineRule="auto"/>
        <w:ind w:right="807"/>
        <w:rPr>
          <w:rFonts w:ascii="Times New Roman" w:hAnsi="Times New Roman" w:cs="Times New Roman"/>
          <w:b/>
          <w:sz w:val="28"/>
          <w:szCs w:val="28"/>
        </w:rPr>
      </w:pPr>
    </w:p>
    <w:p w:rsidR="00072DAD" w:rsidRPr="00072DAD" w:rsidRDefault="00072DAD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>Доп</w:t>
      </w:r>
      <w:r w:rsidR="00E1141A">
        <w:rPr>
          <w:sz w:val="28"/>
          <w:szCs w:val="28"/>
        </w:rPr>
        <w:t>олнительная общеобразовательная</w:t>
      </w:r>
      <w:r w:rsidRPr="00072DAD">
        <w:rPr>
          <w:sz w:val="28"/>
          <w:szCs w:val="28"/>
        </w:rPr>
        <w:t xml:space="preserve"> общеразвивающая программа «Волейбол» - </w:t>
      </w:r>
      <w:r w:rsidRPr="00072DAD">
        <w:rPr>
          <w:sz w:val="28"/>
          <w:szCs w:val="28"/>
          <w:shd w:val="clear" w:color="auto" w:fill="FFFFFF"/>
        </w:rPr>
        <w:t xml:space="preserve">физкультурно-спортивной направленности </w:t>
      </w:r>
      <w:r w:rsidRPr="00072DAD">
        <w:rPr>
          <w:sz w:val="28"/>
          <w:szCs w:val="28"/>
        </w:rPr>
        <w:t>носит индивидуальный и групповой характер обучения.</w:t>
      </w:r>
    </w:p>
    <w:p w:rsidR="00072DAD" w:rsidRPr="00072DAD" w:rsidRDefault="00072DAD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072DAD">
        <w:rPr>
          <w:b/>
          <w:i/>
          <w:sz w:val="28"/>
          <w:szCs w:val="28"/>
        </w:rPr>
        <w:t>Новизна программы.</w:t>
      </w:r>
      <w:r w:rsidRPr="00072DAD">
        <w:rPr>
          <w:sz w:val="28"/>
          <w:szCs w:val="28"/>
        </w:rPr>
        <w:t xml:space="preserve"> Особенностью данной программы является упор на изучение новейших технических приёмов, тактических действий и современных методик, что позволяет достигнуть более высокого результата в волейболе а также внедрение в процесс обучения активной психологической подготовки.  Применение методов психорегуляции (способность спортсмена управлять своими мыслями, чувствами, действиями, то есть быть в хорошем настроении) в учебно-тренировочном процессе и на соревнованиях позволит учащимся добиться наивысших результатов в освоении игры в волейбол. </w:t>
      </w:r>
    </w:p>
    <w:p w:rsidR="00072DAD" w:rsidRPr="00072DAD" w:rsidRDefault="00072DAD" w:rsidP="00E643F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72DAD">
        <w:rPr>
          <w:color w:val="000000"/>
          <w:sz w:val="28"/>
          <w:szCs w:val="28"/>
        </w:rPr>
        <w:t xml:space="preserve">Волейбол — один из наиболее увлекательных и массовых видов </w:t>
      </w:r>
      <w:r w:rsidRPr="00072DAD">
        <w:rPr>
          <w:color w:val="000000"/>
          <w:spacing w:val="7"/>
          <w:sz w:val="28"/>
          <w:szCs w:val="28"/>
        </w:rPr>
        <w:t xml:space="preserve">спорта, получивших всенародное признание. Его отличает богатое </w:t>
      </w:r>
      <w:r w:rsidRPr="00072DAD">
        <w:rPr>
          <w:color w:val="000000"/>
          <w:spacing w:val="1"/>
          <w:sz w:val="28"/>
          <w:szCs w:val="28"/>
        </w:rPr>
        <w:t xml:space="preserve">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</w:t>
      </w:r>
      <w:r w:rsidRPr="00072DAD">
        <w:rPr>
          <w:color w:val="000000"/>
          <w:spacing w:val="2"/>
          <w:sz w:val="28"/>
          <w:szCs w:val="28"/>
        </w:rPr>
        <w:t xml:space="preserve">выносливостью. Эмоциональные </w:t>
      </w:r>
      <w:r>
        <w:rPr>
          <w:color w:val="000000"/>
          <w:spacing w:val="2"/>
          <w:sz w:val="28"/>
          <w:szCs w:val="28"/>
        </w:rPr>
        <w:t>напряжения, испытываемые во вре</w:t>
      </w:r>
      <w:r w:rsidRPr="00072DAD">
        <w:rPr>
          <w:color w:val="000000"/>
          <w:spacing w:val="1"/>
          <w:sz w:val="28"/>
          <w:szCs w:val="28"/>
        </w:rPr>
        <w:t xml:space="preserve">мя игры, вызывают в организме занимающихся высокие сдвиги </w:t>
      </w:r>
      <w:r w:rsidRPr="00072DAD">
        <w:rPr>
          <w:iCs/>
          <w:color w:val="000000"/>
          <w:spacing w:val="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де</w:t>
      </w:r>
      <w:r w:rsidRPr="00072DAD">
        <w:rPr>
          <w:color w:val="000000"/>
          <w:spacing w:val="-1"/>
          <w:sz w:val="28"/>
          <w:szCs w:val="28"/>
        </w:rPr>
        <w:t xml:space="preserve">ятельности сердечно-сосудистой и дыхательной систем. Качественные </w:t>
      </w:r>
      <w:r w:rsidRPr="00072DAD">
        <w:rPr>
          <w:color w:val="000000"/>
          <w:spacing w:val="1"/>
          <w:sz w:val="28"/>
          <w:szCs w:val="28"/>
        </w:rPr>
        <w:t>изменения происходят и в двигательном аппарате. Прыжки при пе</w:t>
      </w:r>
      <w:r w:rsidRPr="00072DAD">
        <w:rPr>
          <w:color w:val="000000"/>
          <w:spacing w:val="1"/>
          <w:sz w:val="28"/>
          <w:szCs w:val="28"/>
        </w:rPr>
        <w:softHyphen/>
      </w:r>
      <w:r w:rsidRPr="00072DAD">
        <w:rPr>
          <w:color w:val="000000"/>
          <w:spacing w:val="3"/>
          <w:sz w:val="28"/>
          <w:szCs w:val="28"/>
        </w:rPr>
        <w:t>редачах мяча, нападающих удара</w:t>
      </w:r>
      <w:r>
        <w:rPr>
          <w:color w:val="000000"/>
          <w:spacing w:val="3"/>
          <w:sz w:val="28"/>
          <w:szCs w:val="28"/>
        </w:rPr>
        <w:t>х и блокировании укрепляют кост</w:t>
      </w:r>
      <w:r w:rsidRPr="00072DAD">
        <w:rPr>
          <w:color w:val="000000"/>
          <w:spacing w:val="5"/>
          <w:sz w:val="28"/>
          <w:szCs w:val="28"/>
        </w:rPr>
        <w:t xml:space="preserve">ную систему, суставы становятся более подвижными, повышается </w:t>
      </w:r>
      <w:r w:rsidRPr="00072DAD">
        <w:rPr>
          <w:color w:val="000000"/>
          <w:sz w:val="28"/>
          <w:szCs w:val="28"/>
        </w:rPr>
        <w:t>сила и эластичность мышц.</w:t>
      </w:r>
    </w:p>
    <w:p w:rsidR="00072DAD" w:rsidRPr="00072DAD" w:rsidRDefault="00072DAD" w:rsidP="00E643F6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072DAD">
        <w:rPr>
          <w:color w:val="000000"/>
          <w:spacing w:val="-1"/>
          <w:sz w:val="28"/>
          <w:szCs w:val="28"/>
        </w:rPr>
        <w:t>Постоянные взаимодействия с мячом способствуют улучшению глубинного и периферического зрения, точности и ориентировке в пространстве. Игра в волейбол развивает также мгновенную реакцию на зри</w:t>
      </w:r>
      <w:r w:rsidRPr="00072DAD">
        <w:rPr>
          <w:color w:val="000000"/>
          <w:spacing w:val="-1"/>
          <w:sz w:val="28"/>
          <w:szCs w:val="28"/>
        </w:rPr>
        <w:softHyphen/>
        <w:t>тельные и слуховые сигналы, повышает мышечное чувство и способ</w:t>
      </w:r>
      <w:r w:rsidRPr="00072DAD">
        <w:rPr>
          <w:color w:val="000000"/>
          <w:spacing w:val="-1"/>
          <w:sz w:val="28"/>
          <w:szCs w:val="28"/>
        </w:rPr>
        <w:softHyphen/>
        <w:t>ность к быстрым чередованиям напряжений и расслаблений мыши. Небольшой объем статических усилий и нагрузок в игре благотвор</w:t>
      </w:r>
      <w:r w:rsidRPr="00072DAD">
        <w:rPr>
          <w:color w:val="000000"/>
          <w:spacing w:val="-1"/>
          <w:sz w:val="28"/>
          <w:szCs w:val="28"/>
        </w:rPr>
        <w:softHyphen/>
        <w:t xml:space="preserve">но влияет на рост юных </w:t>
      </w:r>
      <w:r w:rsidRPr="00072DAD">
        <w:rPr>
          <w:color w:val="000000"/>
          <w:spacing w:val="-1"/>
          <w:sz w:val="28"/>
          <w:szCs w:val="28"/>
        </w:rPr>
        <w:lastRenderedPageBreak/>
        <w:t>спортсменов. Развитие общей физической подготовки юных спортсменов и помогает наиболее одаренным детям достичь высоких спортивных результатов.</w:t>
      </w:r>
    </w:p>
    <w:p w:rsidR="00072DAD" w:rsidRPr="00072DAD" w:rsidRDefault="00072DAD" w:rsidP="00E643F6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2DAD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разработана </w:t>
      </w:r>
      <w:r w:rsidRPr="00072DAD">
        <w:rPr>
          <w:rFonts w:ascii="Times New Roman" w:eastAsia="Calibri" w:hAnsi="Times New Roman" w:cs="Times New Roman"/>
          <w:b/>
          <w:i/>
          <w:sz w:val="28"/>
          <w:szCs w:val="28"/>
        </w:rPr>
        <w:t>для</w:t>
      </w:r>
      <w:r w:rsidRPr="00072DA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детей 11-17 лет</w:t>
      </w:r>
      <w:r w:rsidRPr="00072DA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72DAD" w:rsidRPr="00072DAD" w:rsidRDefault="00072DAD" w:rsidP="00E643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AD">
        <w:rPr>
          <w:rFonts w:ascii="Times New Roman" w:hAnsi="Times New Roman" w:cs="Times New Roman"/>
          <w:b/>
          <w:i/>
          <w:sz w:val="28"/>
          <w:szCs w:val="28"/>
        </w:rPr>
        <w:t>Особенности организации образовательного процесса</w:t>
      </w:r>
      <w:r w:rsidRPr="00072DAD">
        <w:rPr>
          <w:rFonts w:ascii="Times New Roman" w:hAnsi="Times New Roman" w:cs="Times New Roman"/>
          <w:sz w:val="28"/>
          <w:szCs w:val="28"/>
        </w:rPr>
        <w:t>: Занятия проводятся по 2 часа 15 минут 2 раза в неделю. Включает в себя теоретическую и практическую часть. В теоретической части рассматриваются вопросы техники и тактики игры в волейбол. В практической части углублено изучаются технические приемы и тактические комбинации.</w:t>
      </w:r>
    </w:p>
    <w:p w:rsidR="00072DAD" w:rsidRPr="00072DAD" w:rsidRDefault="00072DAD" w:rsidP="00E643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AD">
        <w:rPr>
          <w:rFonts w:ascii="Times New Roman" w:hAnsi="Times New Roman" w:cs="Times New Roman"/>
          <w:b/>
          <w:i/>
          <w:sz w:val="28"/>
          <w:szCs w:val="28"/>
        </w:rPr>
        <w:t>Режим занятий</w:t>
      </w:r>
      <w:r w:rsidRPr="00072DAD">
        <w:rPr>
          <w:rFonts w:ascii="Times New Roman" w:hAnsi="Times New Roman" w:cs="Times New Roman"/>
          <w:sz w:val="28"/>
          <w:szCs w:val="28"/>
        </w:rPr>
        <w:t>:   Вторник:16:00-18:15, пятница: 16:00-18:15</w:t>
      </w:r>
    </w:p>
    <w:p w:rsidR="00072DAD" w:rsidRPr="00072DAD" w:rsidRDefault="00072DAD" w:rsidP="00E643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AD">
        <w:rPr>
          <w:rFonts w:ascii="Times New Roman" w:hAnsi="Times New Roman" w:cs="Times New Roman"/>
          <w:sz w:val="28"/>
          <w:szCs w:val="28"/>
        </w:rPr>
        <w:t>Продолжительность одного занятия 45 минут. Перерыв между занятиями 10 минут.</w:t>
      </w:r>
    </w:p>
    <w:p w:rsidR="00072DAD" w:rsidRPr="00072DAD" w:rsidRDefault="00072DAD" w:rsidP="00E643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AD">
        <w:rPr>
          <w:rFonts w:ascii="Times New Roman" w:hAnsi="Times New Roman" w:cs="Times New Roman"/>
          <w:b/>
          <w:i/>
          <w:sz w:val="28"/>
          <w:szCs w:val="28"/>
        </w:rPr>
        <w:t>Срок реализации</w:t>
      </w:r>
      <w:r w:rsidR="007F4F96">
        <w:rPr>
          <w:rFonts w:ascii="Times New Roman" w:hAnsi="Times New Roman" w:cs="Times New Roman"/>
          <w:sz w:val="28"/>
          <w:szCs w:val="28"/>
        </w:rPr>
        <w:t xml:space="preserve"> программы: 3</w:t>
      </w:r>
      <w:r w:rsidR="00B9646A">
        <w:rPr>
          <w:rFonts w:ascii="Times New Roman" w:hAnsi="Times New Roman" w:cs="Times New Roman"/>
          <w:sz w:val="28"/>
          <w:szCs w:val="28"/>
        </w:rPr>
        <w:t xml:space="preserve"> год</w:t>
      </w:r>
      <w:r w:rsidR="00D20887">
        <w:rPr>
          <w:rFonts w:ascii="Times New Roman" w:hAnsi="Times New Roman" w:cs="Times New Roman"/>
          <w:sz w:val="28"/>
          <w:szCs w:val="28"/>
        </w:rPr>
        <w:t>а</w:t>
      </w:r>
      <w:r w:rsidR="00B9646A">
        <w:rPr>
          <w:rFonts w:ascii="Times New Roman" w:hAnsi="Times New Roman" w:cs="Times New Roman"/>
          <w:sz w:val="28"/>
          <w:szCs w:val="28"/>
        </w:rPr>
        <w:t xml:space="preserve"> (</w:t>
      </w:r>
      <w:r w:rsidR="007F4F96">
        <w:rPr>
          <w:rFonts w:ascii="Times New Roman" w:hAnsi="Times New Roman" w:cs="Times New Roman"/>
          <w:sz w:val="28"/>
          <w:szCs w:val="28"/>
        </w:rPr>
        <w:t>306</w:t>
      </w:r>
      <w:r w:rsidRPr="00072DAD">
        <w:rPr>
          <w:rFonts w:ascii="Times New Roman" w:hAnsi="Times New Roman" w:cs="Times New Roman"/>
          <w:sz w:val="28"/>
          <w:szCs w:val="28"/>
        </w:rPr>
        <w:t xml:space="preserve"> часа) </w:t>
      </w:r>
    </w:p>
    <w:p w:rsidR="00072DAD" w:rsidRPr="00072DAD" w:rsidRDefault="00072DAD" w:rsidP="00E643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AD">
        <w:rPr>
          <w:rFonts w:ascii="Times New Roman" w:hAnsi="Times New Roman" w:cs="Times New Roman"/>
          <w:b/>
          <w:i/>
          <w:sz w:val="28"/>
          <w:szCs w:val="28"/>
        </w:rPr>
        <w:t>Наполняемость учебной группы</w:t>
      </w:r>
      <w:r w:rsidRPr="00072DA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72DAD">
        <w:rPr>
          <w:rFonts w:ascii="Times New Roman" w:hAnsi="Times New Roman" w:cs="Times New Roman"/>
          <w:sz w:val="28"/>
          <w:szCs w:val="28"/>
        </w:rPr>
        <w:t xml:space="preserve">Минимальное количество обучающихся в группе 12-15 чел. </w:t>
      </w:r>
    </w:p>
    <w:p w:rsidR="009C1DB6" w:rsidRDefault="00072DAD" w:rsidP="00E643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DAD">
        <w:rPr>
          <w:rFonts w:ascii="Times New Roman" w:hAnsi="Times New Roman" w:cs="Times New Roman"/>
          <w:b/>
          <w:i/>
          <w:sz w:val="28"/>
          <w:szCs w:val="28"/>
        </w:rPr>
        <w:t>Формы проведения занятий</w:t>
      </w:r>
      <w:r w:rsidRPr="00072DAD">
        <w:rPr>
          <w:rFonts w:ascii="Times New Roman" w:hAnsi="Times New Roman" w:cs="Times New Roman"/>
          <w:b/>
          <w:sz w:val="28"/>
          <w:szCs w:val="28"/>
        </w:rPr>
        <w:t>:</w:t>
      </w:r>
      <w:r w:rsidRPr="00072DAD">
        <w:rPr>
          <w:rFonts w:ascii="Times New Roman" w:hAnsi="Times New Roman" w:cs="Times New Roman"/>
          <w:sz w:val="28"/>
          <w:szCs w:val="28"/>
        </w:rPr>
        <w:t>Тренировочные занятия, беседы, соревнования, тестирования, спортивные конкурсы, праздники, просмотры соревнований.</w:t>
      </w:r>
    </w:p>
    <w:p w:rsidR="009C1DB6" w:rsidRDefault="009C1DB6" w:rsidP="00E643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41A" w:rsidRDefault="00E1141A" w:rsidP="00E1141A">
      <w:pPr>
        <w:pStyle w:val="a3"/>
        <w:spacing w:line="360" w:lineRule="auto"/>
        <w:ind w:right="66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B55" w:rsidRPr="00072DAD" w:rsidRDefault="00851B55" w:rsidP="00851B55">
      <w:pPr>
        <w:pStyle w:val="a3"/>
        <w:spacing w:line="360" w:lineRule="auto"/>
        <w:ind w:right="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2DAD" w:rsidRDefault="009C1DB6" w:rsidP="00E1141A">
      <w:pPr>
        <w:spacing w:line="360" w:lineRule="auto"/>
        <w:ind w:right="665" w:firstLine="709"/>
        <w:jc w:val="center"/>
        <w:rPr>
          <w:b/>
          <w:sz w:val="28"/>
          <w:szCs w:val="28"/>
        </w:rPr>
      </w:pPr>
      <w:r w:rsidRPr="00072DAD">
        <w:rPr>
          <w:b/>
          <w:sz w:val="28"/>
          <w:szCs w:val="28"/>
        </w:rPr>
        <w:lastRenderedPageBreak/>
        <w:t>2. ЦЕЛИ И ЗАДАЧИ ПРОГРАММЫ</w:t>
      </w:r>
    </w:p>
    <w:p w:rsidR="00C455A4" w:rsidRDefault="00C455A4" w:rsidP="00E1141A">
      <w:pPr>
        <w:spacing w:line="360" w:lineRule="auto"/>
        <w:ind w:right="665" w:firstLine="709"/>
        <w:jc w:val="both"/>
        <w:rPr>
          <w:b/>
          <w:sz w:val="28"/>
          <w:szCs w:val="28"/>
        </w:rPr>
      </w:pPr>
    </w:p>
    <w:p w:rsidR="009C1DB6" w:rsidRPr="00072DAD" w:rsidRDefault="00C455A4" w:rsidP="00E1141A">
      <w:pPr>
        <w:spacing w:line="360" w:lineRule="auto"/>
        <w:ind w:right="665" w:firstLine="709"/>
        <w:jc w:val="both"/>
        <w:rPr>
          <w:b/>
          <w:sz w:val="28"/>
          <w:szCs w:val="28"/>
        </w:rPr>
      </w:pPr>
      <w:r w:rsidRPr="002E770F">
        <w:rPr>
          <w:color w:val="000000"/>
          <w:sz w:val="28"/>
          <w:szCs w:val="28"/>
        </w:rPr>
        <w:t>Игра в волейбол направлена на всестороннее физическое развитие испособствует совершенствованию многих необходимых в жизнидвигательных и морально-волевых качеств</w:t>
      </w:r>
      <w:r w:rsidRPr="00C455A4">
        <w:rPr>
          <w:color w:val="000000"/>
          <w:sz w:val="28"/>
          <w:szCs w:val="28"/>
          <w:shd w:val="clear" w:color="auto" w:fill="F5F5F5"/>
        </w:rPr>
        <w:t>.</w:t>
      </w:r>
    </w:p>
    <w:p w:rsidR="00072DAD" w:rsidRPr="00072DAD" w:rsidRDefault="00072DAD" w:rsidP="00E1141A">
      <w:pPr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b/>
          <w:i/>
          <w:sz w:val="28"/>
          <w:szCs w:val="28"/>
        </w:rPr>
        <w:t>Цель:</w:t>
      </w:r>
      <w:r w:rsidRPr="00072DAD">
        <w:rPr>
          <w:sz w:val="28"/>
          <w:szCs w:val="28"/>
        </w:rPr>
        <w:t xml:space="preserve"> углублённое изучение спортивной игры волейбол.</w:t>
      </w:r>
    </w:p>
    <w:p w:rsidR="00072DAD" w:rsidRPr="00072DAD" w:rsidRDefault="00072DAD" w:rsidP="00E1141A">
      <w:pPr>
        <w:spacing w:line="360" w:lineRule="auto"/>
        <w:ind w:right="665" w:firstLine="709"/>
        <w:jc w:val="both"/>
        <w:rPr>
          <w:b/>
          <w:i/>
          <w:sz w:val="28"/>
          <w:szCs w:val="28"/>
        </w:rPr>
      </w:pPr>
      <w:r w:rsidRPr="00072DAD">
        <w:rPr>
          <w:b/>
          <w:i/>
          <w:sz w:val="28"/>
          <w:szCs w:val="28"/>
        </w:rPr>
        <w:t>Задачи: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b/>
          <w:i/>
          <w:sz w:val="28"/>
          <w:szCs w:val="28"/>
        </w:rPr>
      </w:pPr>
      <w:r w:rsidRPr="00072DAD">
        <w:rPr>
          <w:b/>
          <w:i/>
          <w:sz w:val="28"/>
          <w:szCs w:val="28"/>
        </w:rPr>
        <w:t xml:space="preserve">1. </w:t>
      </w:r>
      <w:r w:rsidRPr="00072DAD">
        <w:rPr>
          <w:b/>
          <w:sz w:val="28"/>
          <w:szCs w:val="28"/>
        </w:rPr>
        <w:t>Обучающие задачи: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>- Обучение техники приемов и передач мяча.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 xml:space="preserve">- Обучение основными приемами техники и тактики игры. 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b/>
          <w:sz w:val="28"/>
          <w:szCs w:val="28"/>
        </w:rPr>
      </w:pPr>
      <w:r w:rsidRPr="00072DAD">
        <w:rPr>
          <w:b/>
          <w:sz w:val="28"/>
          <w:szCs w:val="28"/>
        </w:rPr>
        <w:t xml:space="preserve">2. Развивающие задачи: 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навыков сотрудничества в тренировочных, игровых ситуациях 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 xml:space="preserve">- Развитие основных физических качеств: силы, быстроты, выносливости, координации  и гибкости; 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у занимающихся необходимых теоретических знаний в области 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 xml:space="preserve">физической культуры для самостоятельного использования их в повседневной жизни. 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b/>
          <w:sz w:val="28"/>
          <w:szCs w:val="28"/>
        </w:rPr>
        <w:t>3.Воспитательные задачи:</w:t>
      </w:r>
    </w:p>
    <w:p w:rsidR="00072DAD" w:rsidRPr="00072DAD" w:rsidRDefault="00072DAD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у занимающихся устойчивого интереса к занятиям волейбола; </w:t>
      </w:r>
    </w:p>
    <w:p w:rsidR="00072DAD" w:rsidRPr="00072DAD" w:rsidRDefault="009C1DB6" w:rsidP="00E1141A">
      <w:pPr>
        <w:adjustRightInd w:val="0"/>
        <w:spacing w:line="360" w:lineRule="auto"/>
        <w:ind w:right="66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DAD" w:rsidRPr="00072DAD">
        <w:rPr>
          <w:sz w:val="28"/>
          <w:szCs w:val="28"/>
        </w:rPr>
        <w:t xml:space="preserve">Воспитание моральных и волевых качеств; </w:t>
      </w:r>
    </w:p>
    <w:p w:rsidR="00E1141A" w:rsidRDefault="00072DAD" w:rsidP="00E1141A">
      <w:pPr>
        <w:spacing w:line="360" w:lineRule="auto"/>
        <w:ind w:right="665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72DAD">
        <w:rPr>
          <w:sz w:val="28"/>
          <w:szCs w:val="28"/>
        </w:rPr>
        <w:t>- Развитие чувства коллективизма.</w:t>
      </w:r>
    </w:p>
    <w:p w:rsidR="009C1DB6" w:rsidRDefault="009C1DB6" w:rsidP="00E1141A">
      <w:pPr>
        <w:spacing w:line="360" w:lineRule="auto"/>
        <w:ind w:right="80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1141A" w:rsidRDefault="00E1141A" w:rsidP="00E1141A">
      <w:pPr>
        <w:spacing w:line="360" w:lineRule="auto"/>
        <w:ind w:right="80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1141A" w:rsidRDefault="00E1141A" w:rsidP="00E1141A">
      <w:pPr>
        <w:spacing w:line="360" w:lineRule="auto"/>
        <w:ind w:right="80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1141A" w:rsidRDefault="00E1141A" w:rsidP="00E1141A">
      <w:pPr>
        <w:spacing w:line="360" w:lineRule="auto"/>
        <w:ind w:right="80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1141A" w:rsidRDefault="00E1141A" w:rsidP="00E1141A">
      <w:pPr>
        <w:spacing w:line="360" w:lineRule="auto"/>
        <w:ind w:right="80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851B55" w:rsidRDefault="00851B55" w:rsidP="00E1141A">
      <w:pPr>
        <w:spacing w:line="360" w:lineRule="auto"/>
        <w:ind w:right="80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9C1DB6" w:rsidRDefault="005279CE" w:rsidP="00E1141A">
      <w:pPr>
        <w:spacing w:line="360" w:lineRule="auto"/>
        <w:ind w:right="807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3. </w:t>
      </w:r>
      <w:r w:rsidRPr="005279CE">
        <w:rPr>
          <w:b/>
          <w:color w:val="000000"/>
          <w:sz w:val="28"/>
          <w:szCs w:val="28"/>
        </w:rPr>
        <w:t>УЧЕБНЫЙ ПЛАН ПРОГРАММЫ</w:t>
      </w:r>
    </w:p>
    <w:p w:rsidR="00166871" w:rsidRDefault="00166871" w:rsidP="00E1141A">
      <w:pPr>
        <w:spacing w:line="360" w:lineRule="auto"/>
        <w:ind w:right="807" w:firstLine="709"/>
        <w:jc w:val="center"/>
        <w:rPr>
          <w:b/>
          <w:color w:val="000000"/>
          <w:sz w:val="28"/>
          <w:szCs w:val="28"/>
        </w:rPr>
      </w:pPr>
    </w:p>
    <w:tbl>
      <w:tblPr>
        <w:tblW w:w="96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65"/>
        <w:gridCol w:w="5084"/>
        <w:gridCol w:w="3309"/>
      </w:tblGrid>
      <w:tr w:rsidR="00166871" w:rsidRPr="00BA4AA0" w:rsidTr="00F724CF">
        <w:trPr>
          <w:trHeight w:val="1580"/>
        </w:trPr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3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66871" w:rsidRPr="00BA4AA0" w:rsidTr="00F724CF">
        <w:trPr>
          <w:trHeight w:val="680"/>
        </w:trPr>
        <w:tc>
          <w:tcPr>
            <w:tcW w:w="1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Теоретические знания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20 ч</w:t>
            </w:r>
          </w:p>
        </w:tc>
      </w:tr>
      <w:tr w:rsidR="00166871" w:rsidRPr="00BA4AA0" w:rsidTr="00F724CF">
        <w:trPr>
          <w:trHeight w:val="680"/>
        </w:trPr>
        <w:tc>
          <w:tcPr>
            <w:tcW w:w="1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Общефизическая подготовка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7F4F96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50</w:t>
            </w:r>
            <w:r w:rsidR="00166871" w:rsidRPr="00166871">
              <w:rPr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166871" w:rsidRPr="00BA4AA0" w:rsidTr="00F724CF">
        <w:trPr>
          <w:trHeight w:val="680"/>
        </w:trPr>
        <w:tc>
          <w:tcPr>
            <w:tcW w:w="1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Специальная физическая подготовка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7F4F96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  <w:r w:rsidR="00166871" w:rsidRPr="00166871">
              <w:rPr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166871" w:rsidRPr="00BA4AA0" w:rsidTr="00F724CF">
        <w:trPr>
          <w:trHeight w:val="680"/>
        </w:trPr>
        <w:tc>
          <w:tcPr>
            <w:tcW w:w="1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Техническая подготовка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7F4F96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  <w:r w:rsidR="00166871" w:rsidRPr="00166871">
              <w:rPr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166871" w:rsidRPr="00BA4AA0" w:rsidTr="00F724CF">
        <w:trPr>
          <w:trHeight w:val="680"/>
        </w:trPr>
        <w:tc>
          <w:tcPr>
            <w:tcW w:w="1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7 ч</w:t>
            </w:r>
          </w:p>
        </w:tc>
      </w:tr>
      <w:tr w:rsidR="00166871" w:rsidRPr="00BA4AA0" w:rsidTr="00F724CF">
        <w:trPr>
          <w:trHeight w:val="680"/>
        </w:trPr>
        <w:tc>
          <w:tcPr>
            <w:tcW w:w="1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Интегральная (игровая) подготовка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7F4F96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166871" w:rsidRPr="00166871">
              <w:rPr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166871" w:rsidRPr="00BA4AA0" w:rsidTr="00E1141A">
        <w:trPr>
          <w:trHeight w:val="680"/>
        </w:trPr>
        <w:tc>
          <w:tcPr>
            <w:tcW w:w="10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166871" w:rsidP="007F4F96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66871">
              <w:rPr>
                <w:color w:val="000000"/>
                <w:sz w:val="28"/>
                <w:szCs w:val="28"/>
                <w:lang w:eastAsia="ru-RU"/>
              </w:rPr>
              <w:t>Итого</w:t>
            </w:r>
            <w:r w:rsidR="007F4F96">
              <w:rPr>
                <w:color w:val="000000"/>
                <w:sz w:val="28"/>
                <w:szCs w:val="28"/>
                <w:lang w:eastAsia="ru-RU"/>
              </w:rPr>
              <w:t>: 306 ч.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66871" w:rsidRPr="00166871" w:rsidRDefault="007F4F96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102</w:t>
            </w:r>
            <w:r w:rsidR="00166871" w:rsidRPr="00166871">
              <w:rPr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E1141A" w:rsidRPr="00BA4AA0" w:rsidTr="00E1141A">
        <w:trPr>
          <w:trHeight w:val="96"/>
        </w:trPr>
        <w:tc>
          <w:tcPr>
            <w:tcW w:w="10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1141A" w:rsidRPr="00166871" w:rsidRDefault="00E1141A" w:rsidP="00E1141A">
            <w:pPr>
              <w:spacing w:line="270" w:lineRule="atLeast"/>
              <w:ind w:right="80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1141A" w:rsidRPr="00166871" w:rsidRDefault="00E1141A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1141A" w:rsidRPr="00166871" w:rsidRDefault="00E1141A" w:rsidP="00E1141A">
            <w:pPr>
              <w:spacing w:line="270" w:lineRule="atLeast"/>
              <w:ind w:right="807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6871" w:rsidRDefault="00166871" w:rsidP="00E1141A">
      <w:pPr>
        <w:spacing w:line="360" w:lineRule="auto"/>
        <w:ind w:right="807" w:firstLine="709"/>
        <w:rPr>
          <w:b/>
          <w:color w:val="000000"/>
          <w:sz w:val="28"/>
          <w:szCs w:val="28"/>
        </w:rPr>
      </w:pPr>
    </w:p>
    <w:tbl>
      <w:tblPr>
        <w:tblStyle w:val="a5"/>
        <w:tblW w:w="9497" w:type="dxa"/>
        <w:tblInd w:w="137" w:type="dxa"/>
        <w:tblLayout w:type="fixed"/>
        <w:tblLook w:val="04A0"/>
      </w:tblPr>
      <w:tblGrid>
        <w:gridCol w:w="803"/>
        <w:gridCol w:w="2826"/>
        <w:gridCol w:w="1748"/>
        <w:gridCol w:w="577"/>
        <w:gridCol w:w="966"/>
        <w:gridCol w:w="2577"/>
      </w:tblGrid>
      <w:tr w:rsidR="00166871" w:rsidRPr="00FD459E" w:rsidTr="00166871">
        <w:trPr>
          <w:trHeight w:val="316"/>
        </w:trPr>
        <w:tc>
          <w:tcPr>
            <w:tcW w:w="803" w:type="dxa"/>
            <w:vMerge w:val="restart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6" w:type="dxa"/>
            <w:vMerge w:val="restart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291" w:type="dxa"/>
            <w:gridSpan w:val="3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77" w:type="dxa"/>
            <w:vMerge w:val="restart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</w:t>
            </w:r>
          </w:p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аттестации </w:t>
            </w:r>
          </w:p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Зачет/незачет</w:t>
            </w:r>
          </w:p>
        </w:tc>
      </w:tr>
      <w:tr w:rsidR="00166871" w:rsidRPr="00FD459E" w:rsidTr="00E1141A">
        <w:trPr>
          <w:trHeight w:val="586"/>
        </w:trPr>
        <w:tc>
          <w:tcPr>
            <w:tcW w:w="803" w:type="dxa"/>
            <w:vMerge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  <w:vMerge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577" w:type="dxa"/>
            <w:vMerge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71" w:rsidRPr="00FD459E" w:rsidTr="00E1141A">
        <w:trPr>
          <w:trHeight w:val="316"/>
        </w:trPr>
        <w:tc>
          <w:tcPr>
            <w:tcW w:w="803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71" w:rsidRPr="00FD459E" w:rsidTr="00E1141A">
        <w:trPr>
          <w:trHeight w:val="316"/>
        </w:trPr>
        <w:tc>
          <w:tcPr>
            <w:tcW w:w="803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26" w:type="dxa"/>
          </w:tcPr>
          <w:p w:rsidR="00166871" w:rsidRPr="00166871" w:rsidRDefault="00166871" w:rsidP="00E1141A">
            <w:pPr>
              <w:spacing w:line="276" w:lineRule="auto"/>
              <w:ind w:right="807"/>
              <w:jc w:val="both"/>
              <w:rPr>
                <w:color w:val="FF0000"/>
                <w:sz w:val="28"/>
                <w:szCs w:val="28"/>
              </w:rPr>
            </w:pPr>
            <w:r w:rsidRPr="00166871">
              <w:rPr>
                <w:b/>
                <w:sz w:val="28"/>
                <w:szCs w:val="28"/>
              </w:rPr>
              <w:t xml:space="preserve">Общая физическая подготовка. </w:t>
            </w: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71" w:rsidRPr="00FD459E" w:rsidTr="00E1141A">
        <w:trPr>
          <w:trHeight w:val="316"/>
        </w:trPr>
        <w:tc>
          <w:tcPr>
            <w:tcW w:w="803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6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2826" w:type="dxa"/>
          </w:tcPr>
          <w:p w:rsidR="00166871" w:rsidRPr="00166871" w:rsidRDefault="00166871" w:rsidP="00E1141A">
            <w:pPr>
              <w:spacing w:line="276" w:lineRule="auto"/>
              <w:ind w:right="807"/>
              <w:jc w:val="both"/>
              <w:rPr>
                <w:color w:val="FF0000"/>
                <w:sz w:val="28"/>
                <w:szCs w:val="28"/>
              </w:rPr>
            </w:pPr>
            <w:r w:rsidRPr="00166871">
              <w:rPr>
                <w:b/>
                <w:sz w:val="28"/>
                <w:szCs w:val="28"/>
              </w:rPr>
              <w:lastRenderedPageBreak/>
              <w:t xml:space="preserve">Специальная </w:t>
            </w:r>
            <w:r w:rsidRPr="00166871">
              <w:rPr>
                <w:b/>
                <w:sz w:val="28"/>
                <w:szCs w:val="28"/>
              </w:rPr>
              <w:lastRenderedPageBreak/>
              <w:t>физическая подготовка</w:t>
            </w: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6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71" w:rsidRPr="00FD459E" w:rsidTr="00E1141A">
        <w:trPr>
          <w:trHeight w:val="316"/>
        </w:trPr>
        <w:tc>
          <w:tcPr>
            <w:tcW w:w="803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26" w:type="dxa"/>
          </w:tcPr>
          <w:p w:rsidR="00166871" w:rsidRPr="00166871" w:rsidRDefault="00166871" w:rsidP="00E1141A">
            <w:pPr>
              <w:spacing w:line="276" w:lineRule="auto"/>
              <w:ind w:right="807"/>
              <w:jc w:val="both"/>
              <w:rPr>
                <w:color w:val="FF0000"/>
                <w:sz w:val="28"/>
                <w:szCs w:val="28"/>
              </w:rPr>
            </w:pPr>
            <w:r w:rsidRPr="00166871">
              <w:rPr>
                <w:b/>
                <w:sz w:val="28"/>
                <w:szCs w:val="28"/>
              </w:rPr>
              <w:t>Техническая подготовка.</w:t>
            </w: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71" w:rsidRPr="00FD459E" w:rsidTr="00E1141A">
        <w:trPr>
          <w:trHeight w:val="316"/>
        </w:trPr>
        <w:tc>
          <w:tcPr>
            <w:tcW w:w="803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26" w:type="dxa"/>
          </w:tcPr>
          <w:p w:rsidR="00166871" w:rsidRPr="00166871" w:rsidRDefault="00166871" w:rsidP="00E1141A">
            <w:pPr>
              <w:spacing w:line="276" w:lineRule="auto"/>
              <w:ind w:right="807"/>
              <w:jc w:val="both"/>
              <w:rPr>
                <w:color w:val="FF0000"/>
                <w:sz w:val="28"/>
                <w:szCs w:val="28"/>
              </w:rPr>
            </w:pPr>
            <w:r w:rsidRPr="00166871">
              <w:rPr>
                <w:b/>
                <w:sz w:val="28"/>
                <w:szCs w:val="28"/>
              </w:rPr>
              <w:t>Тактическая подготовка.</w:t>
            </w: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71" w:rsidRPr="00FD459E" w:rsidTr="00E1141A">
        <w:trPr>
          <w:trHeight w:val="316"/>
        </w:trPr>
        <w:tc>
          <w:tcPr>
            <w:tcW w:w="803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26" w:type="dxa"/>
          </w:tcPr>
          <w:p w:rsidR="00166871" w:rsidRPr="00166871" w:rsidRDefault="00166871" w:rsidP="00E1141A">
            <w:pPr>
              <w:spacing w:line="276" w:lineRule="auto"/>
              <w:ind w:right="807"/>
              <w:jc w:val="both"/>
              <w:rPr>
                <w:color w:val="FF0000"/>
                <w:sz w:val="28"/>
                <w:szCs w:val="28"/>
              </w:rPr>
            </w:pPr>
            <w:r w:rsidRPr="00166871">
              <w:rPr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71" w:rsidRPr="00FD459E" w:rsidTr="00E1141A">
        <w:trPr>
          <w:trHeight w:val="316"/>
        </w:trPr>
        <w:tc>
          <w:tcPr>
            <w:tcW w:w="803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16687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48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153</w:t>
            </w:r>
          </w:p>
        </w:tc>
        <w:tc>
          <w:tcPr>
            <w:tcW w:w="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66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71">
              <w:rPr>
                <w:rFonts w:ascii="Times New Roman" w:hAnsi="Times New Roman" w:cs="Times New Roman"/>
                <w:b/>
                <w:sz w:val="28"/>
                <w:szCs w:val="28"/>
              </w:rPr>
              <w:t>133</w:t>
            </w:r>
          </w:p>
        </w:tc>
        <w:tc>
          <w:tcPr>
            <w:tcW w:w="2577" w:type="dxa"/>
          </w:tcPr>
          <w:p w:rsidR="00166871" w:rsidRPr="00166871" w:rsidRDefault="00166871" w:rsidP="00E1141A">
            <w:pPr>
              <w:pStyle w:val="a3"/>
              <w:spacing w:line="276" w:lineRule="auto"/>
              <w:ind w:right="80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6871" w:rsidRDefault="00166871" w:rsidP="00E1141A">
      <w:pPr>
        <w:spacing w:line="360" w:lineRule="auto"/>
        <w:ind w:right="807"/>
        <w:rPr>
          <w:b/>
          <w:color w:val="000000"/>
          <w:sz w:val="28"/>
          <w:szCs w:val="28"/>
        </w:rPr>
      </w:pPr>
    </w:p>
    <w:p w:rsidR="00166871" w:rsidRDefault="00166871" w:rsidP="00B577ED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166871">
        <w:rPr>
          <w:b/>
          <w:color w:val="000000"/>
          <w:sz w:val="28"/>
          <w:szCs w:val="28"/>
        </w:rPr>
        <w:t>4. СОДЕРЖАНИЕ</w:t>
      </w:r>
      <w:r w:rsidR="005279CE" w:rsidRPr="005279CE">
        <w:rPr>
          <w:b/>
          <w:color w:val="000000"/>
          <w:sz w:val="28"/>
          <w:szCs w:val="28"/>
        </w:rPr>
        <w:t xml:space="preserve">УЧЕБНОГО ПЛАНА ПРОГРАММЫ </w:t>
      </w:r>
      <w:r w:rsidRPr="00166871">
        <w:rPr>
          <w:b/>
          <w:color w:val="000000"/>
          <w:sz w:val="28"/>
          <w:szCs w:val="28"/>
        </w:rPr>
        <w:t>ПРОГРАММЫ</w:t>
      </w:r>
    </w:p>
    <w:p w:rsidR="00166871" w:rsidRDefault="00166871" w:rsidP="00E643F6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166871" w:rsidRPr="00166871" w:rsidRDefault="00166871" w:rsidP="00E643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6871">
        <w:rPr>
          <w:color w:val="000000"/>
          <w:sz w:val="28"/>
          <w:szCs w:val="28"/>
        </w:rPr>
        <w:t>Материал программы дается в трёх разделах: основы знаний; общая и специальная физическая подготовка; техника и тактика игры.</w:t>
      </w:r>
    </w:p>
    <w:p w:rsidR="00166871" w:rsidRPr="00166871" w:rsidRDefault="00166871" w:rsidP="00E643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6871">
        <w:rPr>
          <w:color w:val="000000"/>
          <w:sz w:val="28"/>
          <w:szCs w:val="28"/>
        </w:rPr>
        <w:t>В разделе «Основы знаний» представлен материал по истории развития волейбола, правила соревнований.</w:t>
      </w:r>
    </w:p>
    <w:p w:rsidR="00166871" w:rsidRPr="00166871" w:rsidRDefault="00166871" w:rsidP="00E643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6871">
        <w:rPr>
          <w:color w:val="000000"/>
          <w:sz w:val="28"/>
          <w:szCs w:val="28"/>
        </w:rPr>
        <w:t>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определённые двигательные качества.</w:t>
      </w:r>
    </w:p>
    <w:p w:rsidR="00166871" w:rsidRPr="00166871" w:rsidRDefault="00166871" w:rsidP="00E643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6871">
        <w:rPr>
          <w:color w:val="000000"/>
          <w:sz w:val="28"/>
          <w:szCs w:val="28"/>
        </w:rPr>
        <w:t>В разделе «Техника и тактика игры» представлен материал, способствующий обучению техническим и тактическим приёмам игры.</w:t>
      </w:r>
    </w:p>
    <w:p w:rsidR="00166871" w:rsidRPr="00166871" w:rsidRDefault="00166871" w:rsidP="00E643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6871">
        <w:rPr>
          <w:color w:val="000000"/>
          <w:sz w:val="28"/>
          <w:szCs w:val="28"/>
        </w:rPr>
        <w:t>В конце обучения по программе обучающиеся должны знать правила игры и принимать участие в соревнованиях.</w:t>
      </w:r>
    </w:p>
    <w:p w:rsidR="00166871" w:rsidRDefault="00166871" w:rsidP="00E643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6871">
        <w:rPr>
          <w:color w:val="000000"/>
          <w:sz w:val="28"/>
          <w:szCs w:val="28"/>
        </w:rPr>
        <w:t>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5731B">
        <w:rPr>
          <w:b/>
          <w:sz w:val="28"/>
          <w:szCs w:val="28"/>
        </w:rPr>
        <w:t xml:space="preserve">Вводное занятие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Теория: История возникновения и развития волейбола. Современное </w:t>
      </w:r>
      <w:r w:rsidRPr="0075731B">
        <w:rPr>
          <w:sz w:val="28"/>
          <w:szCs w:val="28"/>
        </w:rPr>
        <w:lastRenderedPageBreak/>
        <w:t xml:space="preserve">состояние волейбола. Правила безопасности при занятиях волейболом. Начальная диагностика.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5731B">
        <w:rPr>
          <w:b/>
          <w:sz w:val="28"/>
          <w:szCs w:val="28"/>
        </w:rPr>
        <w:t xml:space="preserve">Общая физическая подготовка.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>Теория: Значение ОФП в подготовке волейболистов.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Практика: Общеразвивающие упражнения направленные на развитие всех физических качеств. Упражнения на снарядах, тренажерах, футбол, баскетбол.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5731B">
        <w:rPr>
          <w:b/>
          <w:sz w:val="28"/>
          <w:szCs w:val="28"/>
        </w:rPr>
        <w:t xml:space="preserve">Специальная физическая подготовка.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Теория: Значение СФП в подготовке волейболистов.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Практика: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5731B">
        <w:rPr>
          <w:b/>
          <w:sz w:val="28"/>
          <w:szCs w:val="28"/>
        </w:rPr>
        <w:t>Техническая подготовка.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Теория: Значение технической подготовки в волейболе.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Практика: Стойки. Приёмы и передачи мяча (двумя руками снизу, двумя руками сверху). Подачи снизу. Прямые нападающие удары. Защитные действия (блоки, страховки).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5731B">
        <w:rPr>
          <w:b/>
          <w:sz w:val="28"/>
          <w:szCs w:val="28"/>
        </w:rPr>
        <w:t xml:space="preserve">Тактическая подготовка.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Теория: Правила игры в волейбол. Значение тактической подготовки в волейболе.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 xml:space="preserve">Практика: Тактика подач. Тактика передач. Тактика приёмов мяча.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5731B">
        <w:rPr>
          <w:b/>
          <w:sz w:val="28"/>
          <w:szCs w:val="28"/>
        </w:rPr>
        <w:t xml:space="preserve">Итоговое занятие </w:t>
      </w:r>
    </w:p>
    <w:p w:rsidR="0075731B" w:rsidRPr="0075731B" w:rsidRDefault="0075731B" w:rsidP="00E643F6">
      <w:pPr>
        <w:spacing w:line="360" w:lineRule="auto"/>
        <w:ind w:firstLine="709"/>
        <w:jc w:val="both"/>
        <w:rPr>
          <w:sz w:val="28"/>
          <w:szCs w:val="28"/>
        </w:rPr>
      </w:pPr>
      <w:r w:rsidRPr="0075731B">
        <w:rPr>
          <w:sz w:val="28"/>
          <w:szCs w:val="28"/>
        </w:rPr>
        <w:t>Практика: Итоговая диагностика. Проведение игр.</w:t>
      </w:r>
    </w:p>
    <w:p w:rsidR="0075731B" w:rsidRDefault="0075731B" w:rsidP="00E643F6">
      <w:pPr>
        <w:spacing w:line="360" w:lineRule="auto"/>
        <w:ind w:firstLine="709"/>
        <w:jc w:val="both"/>
        <w:rPr>
          <w:rFonts w:ascii="YS Text" w:hAnsi="YS Text"/>
          <w:color w:val="000000"/>
          <w:sz w:val="23"/>
          <w:szCs w:val="23"/>
          <w:lang w:eastAsia="ru-RU"/>
        </w:rPr>
      </w:pPr>
    </w:p>
    <w:p w:rsidR="00E1141A" w:rsidRDefault="00E1141A" w:rsidP="00E643F6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</w:p>
    <w:p w:rsidR="00E1141A" w:rsidRDefault="00E1141A" w:rsidP="00E1141A">
      <w:pPr>
        <w:spacing w:line="360" w:lineRule="auto"/>
        <w:ind w:right="807"/>
        <w:rPr>
          <w:b/>
          <w:color w:val="000000"/>
          <w:sz w:val="28"/>
          <w:szCs w:val="28"/>
          <w:lang w:eastAsia="ru-RU"/>
        </w:rPr>
      </w:pPr>
    </w:p>
    <w:p w:rsidR="00E1141A" w:rsidRDefault="00E1141A" w:rsidP="00E1141A">
      <w:pPr>
        <w:spacing w:line="360" w:lineRule="auto"/>
        <w:ind w:right="807"/>
        <w:rPr>
          <w:b/>
          <w:color w:val="000000"/>
          <w:sz w:val="28"/>
          <w:szCs w:val="28"/>
          <w:lang w:eastAsia="ru-RU"/>
        </w:rPr>
      </w:pPr>
    </w:p>
    <w:p w:rsidR="005279CE" w:rsidRDefault="005279CE" w:rsidP="00E1141A">
      <w:pPr>
        <w:spacing w:line="360" w:lineRule="auto"/>
        <w:ind w:right="807"/>
        <w:rPr>
          <w:b/>
          <w:color w:val="000000"/>
          <w:sz w:val="28"/>
          <w:szCs w:val="28"/>
          <w:lang w:eastAsia="ru-RU"/>
        </w:rPr>
      </w:pPr>
    </w:p>
    <w:p w:rsidR="0075731B" w:rsidRPr="0075731B" w:rsidRDefault="0075731B" w:rsidP="00E1141A">
      <w:pPr>
        <w:spacing w:line="360" w:lineRule="auto"/>
        <w:ind w:right="807" w:firstLine="709"/>
        <w:jc w:val="center"/>
        <w:rPr>
          <w:b/>
          <w:color w:val="000000"/>
          <w:sz w:val="28"/>
          <w:szCs w:val="28"/>
          <w:lang w:eastAsia="ru-RU"/>
        </w:rPr>
      </w:pPr>
      <w:r w:rsidRPr="0075731B">
        <w:rPr>
          <w:b/>
          <w:color w:val="000000"/>
          <w:sz w:val="28"/>
          <w:szCs w:val="28"/>
          <w:lang w:eastAsia="ru-RU"/>
        </w:rPr>
        <w:lastRenderedPageBreak/>
        <w:t xml:space="preserve">5. </w:t>
      </w:r>
      <w:r w:rsidR="005279CE" w:rsidRPr="0075731B">
        <w:rPr>
          <w:b/>
          <w:color w:val="000000"/>
          <w:sz w:val="28"/>
          <w:szCs w:val="28"/>
          <w:lang w:eastAsia="ru-RU"/>
        </w:rPr>
        <w:t>КАЛЕНДАРНЫЙ УЧЕБНЫЙ ГРАФИК</w:t>
      </w:r>
    </w:p>
    <w:p w:rsidR="0075731B" w:rsidRDefault="005279CE" w:rsidP="00E1141A">
      <w:pPr>
        <w:spacing w:line="360" w:lineRule="auto"/>
        <w:ind w:right="807" w:firstLine="709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ПРОГРАММЫ</w:t>
      </w:r>
    </w:p>
    <w:p w:rsidR="0075731B" w:rsidRDefault="0075731B" w:rsidP="00E1141A">
      <w:pPr>
        <w:spacing w:line="360" w:lineRule="auto"/>
        <w:ind w:right="807" w:firstLine="709"/>
        <w:jc w:val="center"/>
        <w:rPr>
          <w:b/>
          <w:color w:val="000000"/>
          <w:sz w:val="28"/>
          <w:szCs w:val="28"/>
          <w:lang w:eastAsia="ru-RU"/>
        </w:rPr>
      </w:pPr>
    </w:p>
    <w:p w:rsidR="0075731B" w:rsidRPr="0075731B" w:rsidRDefault="0075731B" w:rsidP="00E1141A">
      <w:pPr>
        <w:pStyle w:val="a6"/>
        <w:numPr>
          <w:ilvl w:val="0"/>
          <w:numId w:val="3"/>
        </w:numPr>
        <w:spacing w:line="360" w:lineRule="auto"/>
        <w:ind w:left="0" w:right="80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31B">
        <w:rPr>
          <w:rFonts w:ascii="Times New Roman" w:hAnsi="Times New Roman" w:cs="Times New Roman"/>
          <w:sz w:val="28"/>
          <w:szCs w:val="28"/>
        </w:rPr>
        <w:t>Дата начала и окончания учебного п</w:t>
      </w:r>
      <w:r w:rsidR="00851B55">
        <w:rPr>
          <w:rFonts w:ascii="Times New Roman" w:hAnsi="Times New Roman" w:cs="Times New Roman"/>
          <w:sz w:val="28"/>
          <w:szCs w:val="28"/>
        </w:rPr>
        <w:t>ериода: 01.09.202</w:t>
      </w:r>
      <w:r w:rsidR="007F4F96">
        <w:rPr>
          <w:rFonts w:ascii="Times New Roman" w:hAnsi="Times New Roman" w:cs="Times New Roman"/>
          <w:sz w:val="28"/>
          <w:szCs w:val="28"/>
        </w:rPr>
        <w:t>5</w:t>
      </w:r>
      <w:r w:rsidR="00851B55">
        <w:rPr>
          <w:rFonts w:ascii="Times New Roman" w:hAnsi="Times New Roman" w:cs="Times New Roman"/>
          <w:sz w:val="28"/>
          <w:szCs w:val="28"/>
        </w:rPr>
        <w:t xml:space="preserve"> по 31.05.202</w:t>
      </w:r>
      <w:bookmarkStart w:id="0" w:name="_GoBack"/>
      <w:bookmarkEnd w:id="0"/>
      <w:r w:rsidR="007F4F96">
        <w:rPr>
          <w:rFonts w:ascii="Times New Roman" w:hAnsi="Times New Roman" w:cs="Times New Roman"/>
          <w:sz w:val="28"/>
          <w:szCs w:val="28"/>
        </w:rPr>
        <w:t>6</w:t>
      </w:r>
      <w:r w:rsidRPr="0075731B">
        <w:rPr>
          <w:rFonts w:ascii="Times New Roman" w:hAnsi="Times New Roman" w:cs="Times New Roman"/>
          <w:sz w:val="28"/>
          <w:szCs w:val="28"/>
        </w:rPr>
        <w:t>г.</w:t>
      </w:r>
    </w:p>
    <w:p w:rsidR="0075731B" w:rsidRPr="0075731B" w:rsidRDefault="0075731B" w:rsidP="00E1141A">
      <w:pPr>
        <w:pStyle w:val="a6"/>
        <w:numPr>
          <w:ilvl w:val="0"/>
          <w:numId w:val="3"/>
        </w:numPr>
        <w:spacing w:line="360" w:lineRule="auto"/>
        <w:ind w:left="0" w:right="80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31B">
        <w:rPr>
          <w:rFonts w:ascii="Times New Roman" w:hAnsi="Times New Roman" w:cs="Times New Roman"/>
          <w:sz w:val="28"/>
          <w:szCs w:val="28"/>
        </w:rPr>
        <w:t>Количество занятий в неделю: 3 дня/</w:t>
      </w:r>
      <w:r w:rsidR="00B9646A">
        <w:rPr>
          <w:rFonts w:ascii="Times New Roman" w:hAnsi="Times New Roman" w:cs="Times New Roman"/>
          <w:sz w:val="28"/>
          <w:szCs w:val="28"/>
        </w:rPr>
        <w:t>3 часа</w:t>
      </w:r>
    </w:p>
    <w:p w:rsidR="0075731B" w:rsidRPr="0075731B" w:rsidRDefault="0075731B" w:rsidP="00E1141A">
      <w:pPr>
        <w:pStyle w:val="a6"/>
        <w:numPr>
          <w:ilvl w:val="0"/>
          <w:numId w:val="3"/>
        </w:numPr>
        <w:spacing w:line="360" w:lineRule="auto"/>
        <w:ind w:left="0" w:right="80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31B">
        <w:rPr>
          <w:rFonts w:ascii="Times New Roman" w:hAnsi="Times New Roman" w:cs="Times New Roman"/>
          <w:sz w:val="28"/>
          <w:szCs w:val="28"/>
        </w:rPr>
        <w:t>Количество недель в учебном периоде</w:t>
      </w:r>
      <w:r w:rsidRPr="0075731B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851B5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34</w:t>
      </w:r>
      <w:r w:rsidRPr="007573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недели</w:t>
      </w:r>
    </w:p>
    <w:p w:rsidR="0075731B" w:rsidRPr="0075731B" w:rsidRDefault="0075731B" w:rsidP="00E1141A">
      <w:pPr>
        <w:pStyle w:val="a6"/>
        <w:numPr>
          <w:ilvl w:val="0"/>
          <w:numId w:val="3"/>
        </w:numPr>
        <w:spacing w:line="360" w:lineRule="auto"/>
        <w:ind w:left="0" w:right="80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31B">
        <w:rPr>
          <w:rFonts w:ascii="Times New Roman" w:hAnsi="Times New Roman" w:cs="Times New Roman"/>
          <w:sz w:val="28"/>
          <w:szCs w:val="28"/>
        </w:rPr>
        <w:t>Количество у</w:t>
      </w:r>
      <w:r w:rsidR="00851B55">
        <w:rPr>
          <w:rFonts w:ascii="Times New Roman" w:hAnsi="Times New Roman" w:cs="Times New Roman"/>
          <w:sz w:val="28"/>
          <w:szCs w:val="28"/>
        </w:rPr>
        <w:t>чебных дней в учебном периоде:</w:t>
      </w:r>
    </w:p>
    <w:p w:rsidR="0075731B" w:rsidRPr="0075731B" w:rsidRDefault="0075731B" w:rsidP="00E1141A">
      <w:pPr>
        <w:pStyle w:val="a6"/>
        <w:numPr>
          <w:ilvl w:val="0"/>
          <w:numId w:val="3"/>
        </w:numPr>
        <w:spacing w:line="360" w:lineRule="auto"/>
        <w:ind w:left="0" w:right="80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5731B">
        <w:rPr>
          <w:rFonts w:ascii="Times New Roman" w:hAnsi="Times New Roman" w:cs="Times New Roman"/>
          <w:sz w:val="28"/>
          <w:szCs w:val="28"/>
        </w:rPr>
        <w:t xml:space="preserve">Количество часов в учебном периоде </w:t>
      </w:r>
      <w:r w:rsidR="00B9646A">
        <w:rPr>
          <w:rFonts w:ascii="Times New Roman" w:hAnsi="Times New Roman" w:cs="Times New Roman"/>
          <w:sz w:val="28"/>
          <w:szCs w:val="28"/>
        </w:rPr>
        <w:t>306 ч. * 1 группа</w:t>
      </w:r>
      <w:r w:rsidRPr="0075731B">
        <w:rPr>
          <w:rFonts w:ascii="Times New Roman" w:hAnsi="Times New Roman" w:cs="Times New Roman"/>
          <w:sz w:val="28"/>
          <w:szCs w:val="28"/>
        </w:rPr>
        <w:t xml:space="preserve"> = </w:t>
      </w:r>
      <w:r w:rsidR="00B9646A">
        <w:rPr>
          <w:rFonts w:ascii="Times New Roman" w:hAnsi="Times New Roman" w:cs="Times New Roman"/>
          <w:sz w:val="28"/>
          <w:szCs w:val="28"/>
        </w:rPr>
        <w:t>306</w:t>
      </w:r>
      <w:r w:rsidRPr="0075731B">
        <w:rPr>
          <w:rFonts w:ascii="Times New Roman" w:hAnsi="Times New Roman" w:cs="Times New Roman"/>
          <w:sz w:val="28"/>
          <w:szCs w:val="28"/>
        </w:rPr>
        <w:t>ч</w:t>
      </w:r>
    </w:p>
    <w:p w:rsidR="0075731B" w:rsidRPr="00B9646A" w:rsidRDefault="0075731B" w:rsidP="00E1141A">
      <w:pPr>
        <w:pStyle w:val="a6"/>
        <w:numPr>
          <w:ilvl w:val="0"/>
          <w:numId w:val="3"/>
        </w:numPr>
        <w:spacing w:line="360" w:lineRule="auto"/>
        <w:ind w:left="0" w:right="80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646A">
        <w:rPr>
          <w:rFonts w:ascii="Times New Roman" w:hAnsi="Times New Roman" w:cs="Times New Roman"/>
          <w:sz w:val="28"/>
          <w:szCs w:val="28"/>
        </w:rPr>
        <w:t>Продолжительность каникул:</w:t>
      </w:r>
    </w:p>
    <w:p w:rsidR="007F4F96" w:rsidRPr="007F4F96" w:rsidRDefault="007F4F96" w:rsidP="007F4F96">
      <w:pPr>
        <w:spacing w:line="360" w:lineRule="auto"/>
        <w:ind w:left="426"/>
        <w:jc w:val="both"/>
        <w:rPr>
          <w:sz w:val="28"/>
          <w:szCs w:val="28"/>
        </w:rPr>
      </w:pPr>
      <w:r w:rsidRPr="007F4F96">
        <w:rPr>
          <w:sz w:val="28"/>
          <w:szCs w:val="28"/>
        </w:rPr>
        <w:t>осенние – с 25 октября по 2 ноября 2025 года;</w:t>
      </w:r>
    </w:p>
    <w:p w:rsidR="007F4F96" w:rsidRPr="007F4F96" w:rsidRDefault="007F4F96" w:rsidP="007F4F96">
      <w:pPr>
        <w:spacing w:line="360" w:lineRule="auto"/>
        <w:ind w:left="426"/>
        <w:jc w:val="both"/>
        <w:rPr>
          <w:sz w:val="28"/>
          <w:szCs w:val="28"/>
        </w:rPr>
      </w:pPr>
      <w:r w:rsidRPr="007F4F96">
        <w:rPr>
          <w:sz w:val="28"/>
          <w:szCs w:val="28"/>
        </w:rPr>
        <w:t>- зимние – с 31 декабря по 11января 2026 года;</w:t>
      </w:r>
    </w:p>
    <w:p w:rsidR="007F4F96" w:rsidRPr="007F4F96" w:rsidRDefault="007F4F96" w:rsidP="007F4F96">
      <w:pPr>
        <w:spacing w:line="360" w:lineRule="auto"/>
        <w:ind w:left="426"/>
        <w:jc w:val="both"/>
        <w:rPr>
          <w:sz w:val="28"/>
          <w:szCs w:val="28"/>
        </w:rPr>
      </w:pPr>
      <w:r w:rsidRPr="007F4F96">
        <w:rPr>
          <w:sz w:val="28"/>
          <w:szCs w:val="28"/>
        </w:rPr>
        <w:t>- весенние – с 28 марта по 5 апреля 2026 года;</w:t>
      </w:r>
    </w:p>
    <w:p w:rsidR="007F4F96" w:rsidRPr="007F4F96" w:rsidRDefault="007F4F96" w:rsidP="007F4F96">
      <w:pPr>
        <w:spacing w:line="360" w:lineRule="auto"/>
        <w:ind w:left="426"/>
        <w:jc w:val="both"/>
        <w:rPr>
          <w:sz w:val="28"/>
          <w:szCs w:val="28"/>
        </w:rPr>
      </w:pPr>
      <w:r w:rsidRPr="007F4F96">
        <w:rPr>
          <w:sz w:val="28"/>
          <w:szCs w:val="28"/>
        </w:rPr>
        <w:t>- летние – с 31 мая по 31 августа 2026 года.</w:t>
      </w:r>
    </w:p>
    <w:p w:rsidR="0075731B" w:rsidRDefault="0075731B" w:rsidP="00B9646A">
      <w:pPr>
        <w:widowControl/>
        <w:spacing w:line="360" w:lineRule="auto"/>
        <w:ind w:right="807" w:firstLine="709"/>
        <w:jc w:val="both"/>
        <w:textAlignment w:val="baseline"/>
        <w:rPr>
          <w:sz w:val="28"/>
          <w:szCs w:val="28"/>
        </w:rPr>
      </w:pPr>
    </w:p>
    <w:p w:rsidR="00E1141A" w:rsidRDefault="00E1141A" w:rsidP="00E1141A">
      <w:pPr>
        <w:spacing w:line="360" w:lineRule="auto"/>
        <w:ind w:right="807"/>
        <w:rPr>
          <w:b/>
          <w:color w:val="000000"/>
          <w:sz w:val="28"/>
          <w:szCs w:val="28"/>
        </w:rPr>
      </w:pPr>
    </w:p>
    <w:p w:rsidR="00D81C51" w:rsidRDefault="005279CE" w:rsidP="005279C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ПЛАНИРОВАНИЕ РЕЗУЛЬТАТА ОСВОЕНИЯ ОБРАЗОВАТЕЛЬНОЙ ПРОГРАММЫ</w:t>
      </w:r>
    </w:p>
    <w:p w:rsidR="005279CE" w:rsidRDefault="005279CE" w:rsidP="005279C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5279CE" w:rsidRPr="00654783" w:rsidRDefault="005279CE" w:rsidP="005279CE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654783">
        <w:rPr>
          <w:rFonts w:eastAsiaTheme="minorHAnsi"/>
          <w:b/>
          <w:sz w:val="28"/>
          <w:szCs w:val="28"/>
        </w:rPr>
        <w:t xml:space="preserve">Личностные результаты: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>дисциплинированность, трудолюбие, упорство в достижении поставленных целей;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-умение управлять своими эмоциями в различных ситуациях;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-умение оказывать помощь своим сверстникам. </w:t>
      </w:r>
    </w:p>
    <w:p w:rsidR="005279CE" w:rsidRDefault="005279CE" w:rsidP="005279CE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Первый уровень: усвоение школьником социально значимых знаний. Это в первую очередь знание норм и традиций того общества, в котором он живёт. Знание об истории волейбола и развития его в нашей стране. Второй уровень: развитие социально значимых отношений. Формировать </w:t>
      </w:r>
      <w:r w:rsidRPr="00654783">
        <w:rPr>
          <w:rFonts w:eastAsiaTheme="minorHAnsi"/>
          <w:sz w:val="28"/>
          <w:szCs w:val="28"/>
        </w:rPr>
        <w:lastRenderedPageBreak/>
        <w:t xml:space="preserve">положительное отношение к систематическим занятиям волейболом. Учить взаимоотношению в команде. Развивать чувство патриотизма, любви к Родине и физическому труду. Учить ценить своё здоровье и неприязнь к вредным привычкам. Третий уровень: приобретение школьником опыта осуществления социально значимых действий. Понимать роль волейбола в укреплении здоровья. Научить школьников самостоятельно составлять свой режим дня и график тренировок. Уметь самостоятельно подбирать упражнения для своего физического развития. </w:t>
      </w:r>
    </w:p>
    <w:p w:rsidR="005279CE" w:rsidRPr="00654783" w:rsidRDefault="005279CE" w:rsidP="005279CE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654783">
        <w:rPr>
          <w:rFonts w:eastAsiaTheme="minorHAnsi"/>
          <w:b/>
          <w:sz w:val="28"/>
          <w:szCs w:val="28"/>
        </w:rPr>
        <w:t xml:space="preserve">Метапредметные результаты: </w:t>
      </w:r>
    </w:p>
    <w:p w:rsidR="005279CE" w:rsidRDefault="005279CE" w:rsidP="005279CE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-определять наиболее эффективные способы достижения результата; </w:t>
      </w:r>
    </w:p>
    <w:p w:rsidR="005279CE" w:rsidRDefault="005279CE" w:rsidP="005279CE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-умение находить ошибки при выполнении заданий и уметь их исправлять; </w:t>
      </w:r>
    </w:p>
    <w:p w:rsidR="005279CE" w:rsidRDefault="005279CE" w:rsidP="005279CE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-умение объективно оценивать результаты собственного труда, находить возможности и способы их улучшения. </w:t>
      </w:r>
    </w:p>
    <w:p w:rsidR="005279CE" w:rsidRPr="000003AC" w:rsidRDefault="005279CE" w:rsidP="005279CE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0003AC">
        <w:rPr>
          <w:rFonts w:eastAsiaTheme="minorHAnsi"/>
          <w:b/>
          <w:sz w:val="28"/>
          <w:szCs w:val="28"/>
        </w:rPr>
        <w:t>Учащиеся научатся: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 xml:space="preserve">Следовать при выполнении задания инструкциям учителя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 xml:space="preserve">Понимать цель выполняемых действий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>Различать подвижные и спортивные игры</w:t>
      </w:r>
    </w:p>
    <w:p w:rsidR="005279CE" w:rsidRPr="000003AC" w:rsidRDefault="005279CE" w:rsidP="005279CE">
      <w:pPr>
        <w:spacing w:line="360" w:lineRule="auto"/>
        <w:jc w:val="both"/>
        <w:rPr>
          <w:rFonts w:eastAsiaTheme="minorHAnsi"/>
          <w:b/>
          <w:sz w:val="28"/>
          <w:szCs w:val="28"/>
        </w:rPr>
      </w:pPr>
      <w:r w:rsidRPr="000003AC">
        <w:rPr>
          <w:rFonts w:eastAsiaTheme="minorHAnsi"/>
          <w:b/>
          <w:sz w:val="28"/>
          <w:szCs w:val="28"/>
        </w:rPr>
        <w:t>Учащиеся получат возможность научиться: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 xml:space="preserve">Принимать решения связанные с игровыми действиями;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 xml:space="preserve">Взаимодействовать друг с другом на площадке, договариваться и приходить к общему решению, работая в паре. </w:t>
      </w:r>
    </w:p>
    <w:p w:rsidR="005279CE" w:rsidRPr="000003AC" w:rsidRDefault="005279CE" w:rsidP="005279CE">
      <w:pPr>
        <w:spacing w:line="360" w:lineRule="auto"/>
        <w:jc w:val="both"/>
        <w:rPr>
          <w:rFonts w:eastAsiaTheme="minorHAnsi"/>
          <w:b/>
          <w:sz w:val="28"/>
          <w:szCs w:val="28"/>
        </w:rPr>
      </w:pPr>
      <w:r w:rsidRPr="000003AC">
        <w:rPr>
          <w:rFonts w:eastAsiaTheme="minorHAnsi"/>
          <w:b/>
          <w:sz w:val="28"/>
          <w:szCs w:val="28"/>
        </w:rPr>
        <w:t xml:space="preserve">Предметные результаты: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-формирование знаний о волейболе и его роли в укреплении здоровья;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 xml:space="preserve">умение рационально распределять своё время в режиме дня, выполнять утреннюю зарядку;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Pr="00654783">
        <w:rPr>
          <w:rFonts w:eastAsiaTheme="minorHAnsi"/>
          <w:sz w:val="28"/>
          <w:szCs w:val="28"/>
        </w:rPr>
        <w:t xml:space="preserve">умение вести наблюдение за показателями своего физического развития </w:t>
      </w:r>
    </w:p>
    <w:p w:rsid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-иметь представление об истории развития волейбола в России; о правилах личной гигиены, профилактики травматизма </w:t>
      </w:r>
    </w:p>
    <w:p w:rsidR="001A031D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654783">
        <w:rPr>
          <w:rFonts w:eastAsiaTheme="minorHAnsi"/>
          <w:sz w:val="28"/>
          <w:szCs w:val="28"/>
        </w:rPr>
        <w:t xml:space="preserve">-технически правильно выполнять двигательные действия в волейболе. </w:t>
      </w:r>
    </w:p>
    <w:p w:rsidR="005279CE" w:rsidRPr="005279CE" w:rsidRDefault="005279CE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</w:p>
    <w:p w:rsidR="0075731B" w:rsidRDefault="0075731B" w:rsidP="0075731B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ОЦЕНОЧНЫЕ МАТЕРИАЛЫ ПРОГРАММЫ</w:t>
      </w:r>
    </w:p>
    <w:p w:rsidR="00ED15B1" w:rsidRPr="005279CE" w:rsidRDefault="00ED15B1" w:rsidP="0075731B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0003AC" w:rsidRPr="005279CE" w:rsidRDefault="00654783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5279CE">
        <w:rPr>
          <w:rFonts w:eastAsiaTheme="minorHAnsi"/>
          <w:sz w:val="28"/>
          <w:szCs w:val="28"/>
        </w:rPr>
        <w:t xml:space="preserve">Данная программа делает акцент на формирование у учащихся активистской культуры здоровья и предполагает: </w:t>
      </w:r>
    </w:p>
    <w:p w:rsidR="000003AC" w:rsidRDefault="000003AC" w:rsidP="000003AC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="00654783" w:rsidRPr="00654783">
        <w:rPr>
          <w:rFonts w:eastAsiaTheme="minorHAnsi"/>
          <w:sz w:val="28"/>
          <w:szCs w:val="28"/>
        </w:rPr>
        <w:t xml:space="preserve">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 </w:t>
      </w:r>
    </w:p>
    <w:p w:rsidR="000003AC" w:rsidRDefault="000003AC" w:rsidP="000003AC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="00654783" w:rsidRPr="00654783">
        <w:rPr>
          <w:rFonts w:eastAsiaTheme="minorHAnsi"/>
          <w:sz w:val="28"/>
          <w:szCs w:val="28"/>
        </w:rPr>
        <w:t xml:space="preserve">умение использовать полученные знания для успешного выступления на соревнованиях; </w:t>
      </w:r>
    </w:p>
    <w:p w:rsidR="000003AC" w:rsidRDefault="000003AC" w:rsidP="000003AC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="00654783" w:rsidRPr="00654783">
        <w:rPr>
          <w:rFonts w:eastAsiaTheme="minorHAnsi"/>
          <w:sz w:val="28"/>
          <w:szCs w:val="28"/>
        </w:rPr>
        <w:t xml:space="preserve">спортивный образ (стиль) жизни, предусматривающий активные занятия спортом и регулярное участие в спортивных соревнованиях; </w:t>
      </w:r>
    </w:p>
    <w:p w:rsidR="000003AC" w:rsidRDefault="000003AC" w:rsidP="00D61465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</w:t>
      </w:r>
      <w:r w:rsidR="00654783" w:rsidRPr="00654783">
        <w:rPr>
          <w:rFonts w:eastAsiaTheme="minorHAnsi"/>
          <w:sz w:val="28"/>
          <w:szCs w:val="28"/>
        </w:rPr>
        <w:t>стремление индивида вовлечь в занятия волейболом свое ближайшее окружение (семью, друзей, коллег и т.д.)</w:t>
      </w:r>
    </w:p>
    <w:p w:rsidR="00E643F6" w:rsidRPr="00D61465" w:rsidRDefault="00E643F6" w:rsidP="005279CE">
      <w:pPr>
        <w:spacing w:line="360" w:lineRule="auto"/>
        <w:jc w:val="both"/>
        <w:rPr>
          <w:rFonts w:eastAsiaTheme="minorHAnsi"/>
          <w:sz w:val="28"/>
          <w:szCs w:val="28"/>
        </w:rPr>
      </w:pPr>
    </w:p>
    <w:p w:rsidR="00ED15B1" w:rsidRDefault="00ED15B1" w:rsidP="001A031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D15B1">
        <w:rPr>
          <w:b/>
          <w:sz w:val="28"/>
          <w:szCs w:val="28"/>
        </w:rPr>
        <w:t>8. ФОРМЫ, МЕТОДЫ, ПР</w:t>
      </w:r>
      <w:r w:rsidR="00EE3FBC">
        <w:rPr>
          <w:b/>
          <w:sz w:val="28"/>
          <w:szCs w:val="28"/>
        </w:rPr>
        <w:t>ИЕМЫ И ПЕДАГОГИЧЕСКАЯ ТЕХНОЛОГИЯ</w:t>
      </w:r>
    </w:p>
    <w:p w:rsidR="001A031D" w:rsidRDefault="001A031D" w:rsidP="00ED15B1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Большие возможности для учебно-воспитательной работы заложены в принципе совместной деятельности тренера и обучающегося. Занятия необходимо строить так, чтобы обучающиеся сами находили нужное решение, опираясь на свой опыт, полученные знания и умения. Занятия по технической, тактической, общефизической подготовке проводятся в реж</w:t>
      </w:r>
      <w:r>
        <w:rPr>
          <w:color w:val="000000"/>
          <w:sz w:val="28"/>
          <w:szCs w:val="28"/>
          <w:lang w:eastAsia="ru-RU"/>
        </w:rPr>
        <w:t>име учебно-тренировочных 2 раза</w:t>
      </w:r>
      <w:r w:rsidRPr="00ED15B1">
        <w:rPr>
          <w:color w:val="000000"/>
          <w:sz w:val="28"/>
          <w:szCs w:val="28"/>
          <w:lang w:eastAsia="ru-RU"/>
        </w:rPr>
        <w:t> в неделю.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 xml:space="preserve">Для повышения интереса занимающихся к занятиям волейболом и более успешного решения образовательных, воспитательных и </w:t>
      </w:r>
      <w:r w:rsidRPr="00ED15B1">
        <w:rPr>
          <w:color w:val="000000"/>
          <w:sz w:val="28"/>
          <w:szCs w:val="28"/>
          <w:lang w:eastAsia="ru-RU"/>
        </w:rPr>
        <w:lastRenderedPageBreak/>
        <w:t>оздоровительных задач рекомендуется применять разнообразные формы и методы проведения этих занятий</w:t>
      </w:r>
      <w:r w:rsidRPr="00ED15B1">
        <w:rPr>
          <w:b/>
          <w:bCs/>
          <w:color w:val="000000"/>
          <w:sz w:val="28"/>
          <w:szCs w:val="28"/>
          <w:lang w:eastAsia="ru-RU"/>
        </w:rPr>
        <w:t>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b/>
          <w:bCs/>
          <w:color w:val="000000"/>
          <w:sz w:val="28"/>
          <w:szCs w:val="28"/>
          <w:lang w:eastAsia="ru-RU"/>
        </w:rPr>
        <w:t>Словесные методы</w:t>
      </w:r>
      <w:r w:rsidRPr="00ED15B1">
        <w:rPr>
          <w:color w:val="000000"/>
          <w:sz w:val="28"/>
          <w:szCs w:val="28"/>
          <w:lang w:eastAsia="ru-RU"/>
        </w:rPr>
        <w:t>: создают у обучающихся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b/>
          <w:bCs/>
          <w:color w:val="000000"/>
          <w:sz w:val="28"/>
          <w:szCs w:val="28"/>
          <w:lang w:eastAsia="ru-RU"/>
        </w:rPr>
        <w:t>Наглядные методы</w:t>
      </w:r>
      <w:r w:rsidRPr="00ED15B1">
        <w:rPr>
          <w:color w:val="000000"/>
          <w:sz w:val="28"/>
          <w:szCs w:val="28"/>
          <w:lang w:eastAsia="ru-RU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b/>
          <w:bCs/>
          <w:color w:val="000000"/>
          <w:sz w:val="28"/>
          <w:szCs w:val="28"/>
          <w:u w:val="single"/>
          <w:lang w:eastAsia="ru-RU"/>
        </w:rPr>
        <w:t>Практические методы</w:t>
      </w:r>
      <w:r w:rsidRPr="00ED15B1">
        <w:rPr>
          <w:color w:val="000000"/>
          <w:sz w:val="28"/>
          <w:szCs w:val="28"/>
          <w:u w:val="single"/>
          <w:lang w:eastAsia="ru-RU"/>
        </w:rPr>
        <w:t>:</w:t>
      </w:r>
    </w:p>
    <w:p w:rsidR="00ED15B1" w:rsidRPr="00ED15B1" w:rsidRDefault="00ED15B1" w:rsidP="00ED15B1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метод упражнений;</w:t>
      </w:r>
    </w:p>
    <w:p w:rsidR="00ED15B1" w:rsidRPr="00ED15B1" w:rsidRDefault="00ED15B1" w:rsidP="00ED15B1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игровой;</w:t>
      </w:r>
    </w:p>
    <w:p w:rsidR="00ED15B1" w:rsidRPr="00ED15B1" w:rsidRDefault="00ED15B1" w:rsidP="00ED15B1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соревновательный,</w:t>
      </w:r>
    </w:p>
    <w:p w:rsidR="00ED15B1" w:rsidRPr="00ED15B1" w:rsidRDefault="00ED15B1" w:rsidP="00ED15B1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круговой тренировки.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Главным из них является метод упражнений, который предусматривает многократные повторения движений.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Разучивание упражнений осуществляется двумя методами:</w:t>
      </w:r>
    </w:p>
    <w:p w:rsidR="00ED15B1" w:rsidRPr="00ED15B1" w:rsidRDefault="00ED15B1" w:rsidP="00ED15B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в целом,</w:t>
      </w:r>
    </w:p>
    <w:p w:rsidR="00ED15B1" w:rsidRPr="00ED15B1" w:rsidRDefault="00ED15B1" w:rsidP="00ED15B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по частям.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Игровой и соревновательный методы применяются после того, как у обучающихся образовались некоторые навыки игры.</w:t>
      </w:r>
    </w:p>
    <w:p w:rsidR="00ED15B1" w:rsidRP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сучетом технических и физических способностей занимающихся.</w:t>
      </w:r>
    </w:p>
    <w:p w:rsidR="00ED15B1" w:rsidRDefault="00ED15B1" w:rsidP="00ED15B1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ED15B1">
        <w:rPr>
          <w:color w:val="000000"/>
          <w:sz w:val="28"/>
          <w:szCs w:val="28"/>
          <w:lang w:eastAsia="ru-RU"/>
        </w:rPr>
        <w:t>Формы обучения: индивидуальная, фронтальная, групповая, поточная.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b/>
          <w:bCs/>
          <w:color w:val="000000"/>
          <w:sz w:val="28"/>
          <w:szCs w:val="28"/>
        </w:rPr>
        <w:t>Тактические приемы в волейболе</w:t>
      </w:r>
      <w:r w:rsidR="00D85AEC">
        <w:rPr>
          <w:b/>
          <w:bCs/>
          <w:color w:val="000000"/>
          <w:sz w:val="28"/>
          <w:szCs w:val="28"/>
        </w:rPr>
        <w:t>: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 xml:space="preserve">Тактика игры - это умения и разумная организация всех действий игроков с целью выйти победителем в игре. Все действия игроков в волейболе делятся на две категории: защитные и нападающие действия. В соответствии с этим и тактика игры складывается из тактики нападения и </w:t>
      </w:r>
      <w:r w:rsidRPr="00ED15B1">
        <w:rPr>
          <w:color w:val="000000"/>
          <w:sz w:val="28"/>
          <w:szCs w:val="28"/>
        </w:rPr>
        <w:lastRenderedPageBreak/>
        <w:t>тактики защиты. Различают индивидуальные, групповые и командные тактические действия в нападении и защите (смотри Приложение 2).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Тактика защиты и тактика нападения резко различаются на крайних полюсах: организация действий при приеме мяча от противника и завершающий нападающий удар с предшествующей ему второй передачей. Однако, принимая мяч от противника, игрок стремится направить его к сетке так, чтобы его партнеры наилучшим образом могли организовать нападающие действия. Здесь защитные действия одновременно выступают и как нападающие.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Тактика тесно связана с техникой. Никакой замысел в игре не может быть выполнен без совершенного владения техническими приемами игры, необходимыми для выполнения этого замысла.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С учетом своих возможностей каждая избирает систему игры в нападении и защите, которая предусматривает рациональную организацию действий игроков в нападении и защите.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Тактические действия в нападении осуществляются посредством подач, передач и собственно нападающих ударов.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Тактика подачи имеет основную задачу - ввести мяч в игру, предельно затрудняя его приём и организацию последующих действий противников.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Основной задачей при выполнении передач для нападения является создание наиболее благоприятных условий для выполнения завершающего удара.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Слабо подготовленному игроку для выполнения нападающего удара требуются хорошие условия: вертикальная передача, достаточная высота мяча и на определённом месте, возможность разбега для прыжка, тактика передач в таких случаях состоится в том, чтобы создать эти наиболее удобные условия для нападающего удара.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 xml:space="preserve">Более сложным является выведение игрока для выполнения нападающего удара в такое место, в котором противник может оказать наименьшее сопротивление. с этой целью передача производится игроком, </w:t>
      </w:r>
      <w:r w:rsidRPr="00ED15B1">
        <w:rPr>
          <w:color w:val="000000"/>
          <w:sz w:val="28"/>
          <w:szCs w:val="28"/>
        </w:rPr>
        <w:lastRenderedPageBreak/>
        <w:t>который для выполнения этой функции вынужден меняться с тем, чтобы занять ключевую позицию, позволяющую разнообразить простые передачи. Поэтому в тактике передач применяются: простые передачи, передачи со сменой мест, передачи для нападающего удара с первой передачи и передачи в прыжке.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Обманы в волейболе чаще всего применяются в сочетании с подготовкой к нападающему удару или передачей для него. Тактика этих действий при нападающих ударах состоится на использовании такой подвижности или невнимательности отдельных игроков команды противника. При неправильной расстановке игроков на площадке, особенно с увеличением числа блокирующих появляются места, свободные от игроков. Наличие таких свободных мест и используется при так называемом обмане. Обман выполняется на те места, которые оказались свободными или места, откуда игрок переместился с целью закрытия свободного места.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Тактика защиты состоит из чёткого взаимодействия игроков передней линии между собой (блокирование и страховка), игроков задней линии между собой и, наконец, взаимодействие игроков задней линии и игроков передней линии между собой.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Первым действием, которым команда начинает защищаться от нападающего удара противника, является блокирование. Блокирование может быть одиночным или групповым (двойным, тройным).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Наилучшая техника для защитных действий на задней линии - нужная передача мяча с возможным смягчением удара. С этой целью необходимо правильно определить направление полета мяча и место его приземления. Здесь прежде всего надо оценить обстановку: в каком положении находится мяч, ударяющий игрок по отношению к мячу и к сетке, каким в соответствии с этим будет наиболее вероятное направление мяча от нападающего удара, какова будет крутизна траектории его полета.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 xml:space="preserve">От расстояния между мячом и сеткой зависит угол полета мяча после удара (без блока). Поэтому при близкой к сетке передаче мяча для </w:t>
      </w:r>
      <w:r w:rsidRPr="00ED15B1">
        <w:rPr>
          <w:color w:val="000000"/>
          <w:sz w:val="28"/>
          <w:szCs w:val="28"/>
        </w:rPr>
        <w:lastRenderedPageBreak/>
        <w:t>нападающего удара следует перемещаться вперед с тем, чтобы попасть в нужное для приема мяча место.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Надобность в страховке действий игрока может появиться во многих случаях: при плохой подвижности отдельных игроков, несовершенном владении передачей и др. их подстраховывают товарищи по команде. Постоянная необходимость в страховке возникает при нападающем ударе и блоке. Находясь в прыжке, ни нападающий, выполняющий удар, ни блокирующий игрок не могут передвинуться, реагируя на противодействие и действие противника. В связи с этим необходимо этих игроков страховать.</w:t>
      </w:r>
    </w:p>
    <w:p w:rsidR="00ED15B1" w:rsidRPr="00ED15B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Тактический успех страховки, как и других защитных действий, зависит от предвидения действий игроков команды противника.</w:t>
      </w:r>
    </w:p>
    <w:p w:rsidR="00D81C51" w:rsidRPr="00D81C51" w:rsidRDefault="00ED15B1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Таким образом, тактическая подготовка спортсменов заключается в овладении техническими приемами подачи, передачи, блокирования и умени</w:t>
      </w:r>
      <w:r w:rsidR="00E1141A">
        <w:rPr>
          <w:color w:val="000000"/>
          <w:sz w:val="28"/>
          <w:szCs w:val="28"/>
        </w:rPr>
        <w:t>я сочетать данные приемы в игре.</w:t>
      </w:r>
    </w:p>
    <w:p w:rsidR="00E643F6" w:rsidRPr="00EE3FBC" w:rsidRDefault="00EE3FBC" w:rsidP="00EE3FBC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EE3FBC">
        <w:rPr>
          <w:b/>
          <w:color w:val="000000"/>
          <w:sz w:val="28"/>
          <w:szCs w:val="28"/>
        </w:rPr>
        <w:t>9. МЕТОДИЧЕСКОЕ ОБЕСПЕЧЕНИЕ ПРОГРАММЫ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Основной показатель секционной работы дополнительного образования по волейболу - выполнение программных требований по уровню подготовленности учащихся, выраженных в количественных показателях физического развития, физической, технической, тактической и теоретической подготовленности.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Особенности программы: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2. Достижение высокой моторной плотности и динамичности занятий;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3. Уделение внимания психологической подготовке занимающихся: устранению страха перед сложными упражнениями, укреплению веры в свои силы, воспитанию смелости, ознакомлению с мерами безопасности.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В волейбольной секции могут заниматься учащиеся от 11 до 16 лет.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Срок реализации программы : 3 года.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lastRenderedPageBreak/>
        <w:t>Учебные группы мальчиков и девочек комплектуются отдельно. Занятия с группами проводятся 2 раза в неделю по 2 академических часа.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Дляуспешногоовладения программным материалом необходимо сочетать занятия в секции с самостоятельной работой, которая предлагается учащимся в виде занятий, разработанных педагогом дополнительного образования совместно.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Всекцию принимаются всежелающие дети, допущенные врачом. В дальнейшем они проходят медицинский контроль 2 раза в год.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Два раза в год (сентябрь, май) в группах проводятся контрольные испытания по общей, специальной физической и технической подготовке.</w:t>
      </w:r>
    </w:p>
    <w:p w:rsidR="00EE3FBC" w:rsidRPr="00EE3FBC" w:rsidRDefault="00EE3FBC" w:rsidP="00EE3F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Занятия проводятся в спортивном зале.</w:t>
      </w:r>
    </w:p>
    <w:p w:rsidR="00EE3FBC" w:rsidRDefault="00EE3FBC" w:rsidP="00E643F6">
      <w:pPr>
        <w:spacing w:line="360" w:lineRule="auto"/>
        <w:rPr>
          <w:b/>
          <w:color w:val="000000"/>
          <w:sz w:val="28"/>
          <w:szCs w:val="28"/>
        </w:rPr>
      </w:pPr>
    </w:p>
    <w:p w:rsidR="00E643F6" w:rsidRDefault="00EE3FBC" w:rsidP="00E643F6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10. МАТЕРИАЛЬНОЕ </w:t>
      </w:r>
      <w:r w:rsidR="00D85AEC">
        <w:rPr>
          <w:b/>
          <w:color w:val="000000"/>
          <w:sz w:val="28"/>
          <w:szCs w:val="28"/>
        </w:rPr>
        <w:t xml:space="preserve">ТЕХНИЧЕСКОЕ </w:t>
      </w:r>
      <w:r>
        <w:rPr>
          <w:b/>
          <w:color w:val="000000"/>
          <w:sz w:val="28"/>
          <w:szCs w:val="28"/>
        </w:rPr>
        <w:t>ОСНАЩЕНИЕ ПРОГРАММЫ</w:t>
      </w:r>
    </w:p>
    <w:p w:rsidR="001A031D" w:rsidRPr="00654783" w:rsidRDefault="001A031D" w:rsidP="001A031D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654783" w:rsidRPr="00654783" w:rsidRDefault="00D81C51" w:rsidP="001A031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81C51">
        <w:rPr>
          <w:sz w:val="28"/>
          <w:szCs w:val="28"/>
        </w:rPr>
        <w:t>Для проведения занятий в секции волейбола необходимо иметь следующее оборудование и инвентарь: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1. Сетка волейбольная - 2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2. Гимнастические стенки - 6-8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3. Гимнастические скамейки - 3-4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4. Гимнастические маты - 3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5. Скакалки - 10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6. Мячи набивные (масса 1 кг) - 5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7. Резиновые амортизаторы - 5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8. Мячи волейбольные (для мини-волейбола) - 12 шт.</w:t>
      </w:r>
    </w:p>
    <w:p w:rsidR="00654783" w:rsidRPr="00654783" w:rsidRDefault="00654783" w:rsidP="001A031D">
      <w:pPr>
        <w:spacing w:line="360" w:lineRule="auto"/>
        <w:ind w:firstLine="709"/>
        <w:jc w:val="both"/>
        <w:rPr>
          <w:sz w:val="28"/>
          <w:szCs w:val="28"/>
        </w:rPr>
      </w:pPr>
      <w:r w:rsidRPr="00654783">
        <w:rPr>
          <w:sz w:val="28"/>
          <w:szCs w:val="28"/>
        </w:rPr>
        <w:t>9. Рулетка-1 штуки.</w:t>
      </w:r>
    </w:p>
    <w:p w:rsidR="00654783" w:rsidRDefault="00654783" w:rsidP="00E1141A">
      <w:pPr>
        <w:jc w:val="both"/>
        <w:rPr>
          <w:b/>
          <w:color w:val="000000"/>
          <w:sz w:val="28"/>
          <w:szCs w:val="28"/>
        </w:rPr>
      </w:pPr>
    </w:p>
    <w:p w:rsidR="007F4F96" w:rsidRDefault="007F4F96" w:rsidP="00E1141A">
      <w:pPr>
        <w:jc w:val="both"/>
        <w:rPr>
          <w:b/>
          <w:color w:val="000000"/>
          <w:sz w:val="28"/>
          <w:szCs w:val="28"/>
        </w:rPr>
      </w:pPr>
    </w:p>
    <w:p w:rsidR="00654783" w:rsidRDefault="00654783" w:rsidP="00E1141A">
      <w:pPr>
        <w:jc w:val="both"/>
        <w:rPr>
          <w:b/>
          <w:color w:val="000000"/>
          <w:sz w:val="28"/>
          <w:szCs w:val="28"/>
        </w:rPr>
      </w:pPr>
    </w:p>
    <w:p w:rsidR="00E643F6" w:rsidRDefault="00E643F6" w:rsidP="00E1141A">
      <w:pPr>
        <w:jc w:val="both"/>
      </w:pPr>
    </w:p>
    <w:p w:rsidR="00654783" w:rsidRDefault="00EE3FBC" w:rsidP="00E114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</w:t>
      </w:r>
      <w:r w:rsidR="000817F4">
        <w:rPr>
          <w:b/>
          <w:sz w:val="28"/>
          <w:szCs w:val="28"/>
        </w:rPr>
        <w:t xml:space="preserve">. </w:t>
      </w:r>
      <w:r w:rsidR="00654783" w:rsidRPr="00654783">
        <w:rPr>
          <w:b/>
          <w:sz w:val="28"/>
          <w:szCs w:val="28"/>
        </w:rPr>
        <w:t>СПИСОК</w:t>
      </w:r>
      <w:r>
        <w:rPr>
          <w:b/>
          <w:sz w:val="28"/>
          <w:szCs w:val="28"/>
        </w:rPr>
        <w:t xml:space="preserve"> ИСПОЛЬЗУЕМОЙ</w:t>
      </w:r>
      <w:r w:rsidR="00654783" w:rsidRPr="00654783">
        <w:rPr>
          <w:b/>
          <w:sz w:val="28"/>
          <w:szCs w:val="28"/>
        </w:rPr>
        <w:t xml:space="preserve"> ЛИТЕРАТУРЫ</w:t>
      </w:r>
    </w:p>
    <w:p w:rsidR="00654783" w:rsidRDefault="00654783" w:rsidP="00E1141A">
      <w:pPr>
        <w:jc w:val="both"/>
        <w:rPr>
          <w:b/>
          <w:sz w:val="28"/>
          <w:szCs w:val="28"/>
        </w:rPr>
      </w:pP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1.Федеральный государственный образовательный стандарт.</w:t>
      </w: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2. Лях, В. И. Комплексная программа физическо</w:t>
      </w:r>
      <w:r>
        <w:rPr>
          <w:color w:val="000000"/>
          <w:sz w:val="28"/>
          <w:szCs w:val="28"/>
          <w:lang w:eastAsia="ru-RU"/>
        </w:rPr>
        <w:t xml:space="preserve">го воспитания для 1–11 классов </w:t>
      </w:r>
      <w:r w:rsidRPr="00654783">
        <w:rPr>
          <w:color w:val="000000"/>
          <w:sz w:val="28"/>
          <w:szCs w:val="28"/>
          <w:lang w:eastAsia="ru-RU"/>
        </w:rPr>
        <w:t>В.И.Лях, 3. Спортивные игры / Под ред. Ю. И Портных. - М.: ФиС, 1975г.</w:t>
      </w: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А.А.Зданевич. – М.: Просвещение, 2010г.</w:t>
      </w: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3. Внеурочная деятельность школьников: Методический конструктор (пособие для учителей) /Д.В.Григорьев, П.В.Степанов. М: Просвещение, 2012г.</w:t>
      </w: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4. Коротков И.М. Подвижные игры. М.: Знание, 1987г.</w:t>
      </w: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5. Гомельский А.Я. Бакетбол: секреты мастерства. 1000 баскетбольных упражнений. – М.:Агенство «Фаир», 1997г.</w:t>
      </w: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6. Железняк Ю.Д. Спортивные игры: техника, тактика, методика обучения. – М.: Академия,2004г.</w:t>
      </w:r>
    </w:p>
    <w:p w:rsidR="00654783" w:rsidRPr="00654783" w:rsidRDefault="00654783" w:rsidP="00E1141A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7. Физическая культура. 1–11 кл.: Программа для общеобразовательных учреждений / авт.-сост.А.П.Матвеев, Т.В.Петрова. – М.: - Дрофа, 2002г.</w:t>
      </w:r>
    </w:p>
    <w:p w:rsidR="007F4F96" w:rsidRDefault="007F4F96" w:rsidP="00654783">
      <w:pPr>
        <w:jc w:val="center"/>
        <w:rPr>
          <w:b/>
          <w:sz w:val="28"/>
          <w:szCs w:val="28"/>
        </w:rPr>
      </w:pPr>
    </w:p>
    <w:p w:rsidR="007F4F96" w:rsidRPr="00C60315" w:rsidRDefault="007F4F96" w:rsidP="007F4F96">
      <w:pPr>
        <w:rPr>
          <w:sz w:val="28"/>
        </w:rPr>
      </w:pPr>
      <w:r w:rsidRPr="00C60315">
        <w:rPr>
          <w:sz w:val="28"/>
          <w:u w:val="single"/>
        </w:rPr>
        <w:t>Сведения о разработчике программы</w:t>
      </w:r>
      <w:r w:rsidRPr="00C60315">
        <w:rPr>
          <w:sz w:val="28"/>
        </w:rPr>
        <w:t>:</w:t>
      </w:r>
    </w:p>
    <w:p w:rsidR="007F4F96" w:rsidRPr="00C60315" w:rsidRDefault="007F4F96" w:rsidP="007F4F96">
      <w:pPr>
        <w:rPr>
          <w:sz w:val="28"/>
        </w:rPr>
      </w:pPr>
      <w:r w:rsidRPr="00C60315">
        <w:rPr>
          <w:sz w:val="28"/>
        </w:rPr>
        <w:t>Фамилия, имя, отчество (полностью):</w:t>
      </w:r>
    </w:p>
    <w:p w:rsidR="007F4F96" w:rsidRPr="00C60315" w:rsidRDefault="007F4F96" w:rsidP="007F4F96">
      <w:pPr>
        <w:rPr>
          <w:sz w:val="28"/>
        </w:rPr>
      </w:pPr>
      <w:r>
        <w:rPr>
          <w:sz w:val="28"/>
        </w:rPr>
        <w:t>Пыршев Виктор Николаевич</w:t>
      </w:r>
      <w:r w:rsidRPr="00C60315">
        <w:rPr>
          <w:sz w:val="28"/>
        </w:rPr>
        <w:t xml:space="preserve">-тренер-преподаватель по </w:t>
      </w:r>
      <w:r>
        <w:rPr>
          <w:sz w:val="28"/>
        </w:rPr>
        <w:t>волейболу</w:t>
      </w:r>
      <w:r w:rsidRPr="00C60315">
        <w:rPr>
          <w:sz w:val="28"/>
        </w:rPr>
        <w:t xml:space="preserve"> </w:t>
      </w:r>
    </w:p>
    <w:p w:rsidR="007F4F96" w:rsidRPr="00C60315" w:rsidRDefault="007F4F96" w:rsidP="007F4F96">
      <w:pPr>
        <w:rPr>
          <w:sz w:val="28"/>
        </w:rPr>
      </w:pPr>
      <w:r w:rsidRPr="00C60315">
        <w:rPr>
          <w:sz w:val="28"/>
        </w:rPr>
        <w:t>МБУДО «Темниковская ДЮСШ»</w:t>
      </w:r>
      <w:r>
        <w:rPr>
          <w:sz w:val="28"/>
        </w:rPr>
        <w:t>.</w:t>
      </w:r>
    </w:p>
    <w:p w:rsidR="00654783" w:rsidRPr="007F4F96" w:rsidRDefault="00654783" w:rsidP="007F4F96">
      <w:pPr>
        <w:rPr>
          <w:sz w:val="28"/>
          <w:szCs w:val="28"/>
        </w:rPr>
      </w:pPr>
    </w:p>
    <w:sectPr w:rsidR="00654783" w:rsidRPr="007F4F96" w:rsidSect="00851B5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32A" w:rsidRDefault="004B632A" w:rsidP="00851B55">
      <w:r>
        <w:separator/>
      </w:r>
    </w:p>
  </w:endnote>
  <w:endnote w:type="continuationSeparator" w:id="1">
    <w:p w:rsidR="004B632A" w:rsidRDefault="004B632A" w:rsidP="00851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273830"/>
    </w:sdtPr>
    <w:sdtEndPr>
      <w:rPr>
        <w:sz w:val="28"/>
        <w:szCs w:val="28"/>
      </w:rPr>
    </w:sdtEndPr>
    <w:sdtContent>
      <w:p w:rsidR="00851B55" w:rsidRPr="00851B55" w:rsidRDefault="006120F6">
        <w:pPr>
          <w:pStyle w:val="ac"/>
          <w:jc w:val="right"/>
          <w:rPr>
            <w:sz w:val="28"/>
            <w:szCs w:val="28"/>
          </w:rPr>
        </w:pPr>
        <w:r w:rsidRPr="00851B55">
          <w:rPr>
            <w:sz w:val="28"/>
            <w:szCs w:val="28"/>
          </w:rPr>
          <w:fldChar w:fldCharType="begin"/>
        </w:r>
        <w:r w:rsidR="00851B55" w:rsidRPr="00851B55">
          <w:rPr>
            <w:sz w:val="28"/>
            <w:szCs w:val="28"/>
          </w:rPr>
          <w:instrText>PAGE   \* MERGEFORMAT</w:instrText>
        </w:r>
        <w:r w:rsidRPr="00851B55">
          <w:rPr>
            <w:sz w:val="28"/>
            <w:szCs w:val="28"/>
          </w:rPr>
          <w:fldChar w:fldCharType="separate"/>
        </w:r>
        <w:r w:rsidR="00B17066">
          <w:rPr>
            <w:noProof/>
            <w:sz w:val="28"/>
            <w:szCs w:val="28"/>
          </w:rPr>
          <w:t>17</w:t>
        </w:r>
        <w:r w:rsidRPr="00851B55">
          <w:rPr>
            <w:sz w:val="28"/>
            <w:szCs w:val="28"/>
          </w:rPr>
          <w:fldChar w:fldCharType="end"/>
        </w:r>
      </w:p>
    </w:sdtContent>
  </w:sdt>
  <w:p w:rsidR="00851B55" w:rsidRDefault="00851B5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32A" w:rsidRDefault="004B632A" w:rsidP="00851B55">
      <w:r>
        <w:separator/>
      </w:r>
    </w:p>
  </w:footnote>
  <w:footnote w:type="continuationSeparator" w:id="1">
    <w:p w:rsidR="004B632A" w:rsidRDefault="004B632A" w:rsidP="00851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ED2"/>
    <w:multiLevelType w:val="hybridMultilevel"/>
    <w:tmpl w:val="1550F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6156C"/>
    <w:multiLevelType w:val="hybridMultilevel"/>
    <w:tmpl w:val="F7065E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3DB22F8"/>
    <w:multiLevelType w:val="hybridMultilevel"/>
    <w:tmpl w:val="7298953A"/>
    <w:lvl w:ilvl="0" w:tplc="7C2E5A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B47982"/>
    <w:multiLevelType w:val="hybridMultilevel"/>
    <w:tmpl w:val="E0B8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51684E"/>
    <w:multiLevelType w:val="multilevel"/>
    <w:tmpl w:val="7816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3328C7"/>
    <w:multiLevelType w:val="multilevel"/>
    <w:tmpl w:val="234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143F1"/>
    <w:multiLevelType w:val="hybridMultilevel"/>
    <w:tmpl w:val="A8B0E2F0"/>
    <w:lvl w:ilvl="0" w:tplc="883E5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4A4"/>
    <w:rsid w:val="000003AC"/>
    <w:rsid w:val="00036DD4"/>
    <w:rsid w:val="000622E5"/>
    <w:rsid w:val="00072DAD"/>
    <w:rsid w:val="00073457"/>
    <w:rsid w:val="000817F4"/>
    <w:rsid w:val="00166871"/>
    <w:rsid w:val="001A031D"/>
    <w:rsid w:val="002E770F"/>
    <w:rsid w:val="00372C0E"/>
    <w:rsid w:val="003B66A9"/>
    <w:rsid w:val="003F7297"/>
    <w:rsid w:val="00414216"/>
    <w:rsid w:val="00491AF4"/>
    <w:rsid w:val="004B514B"/>
    <w:rsid w:val="004B632A"/>
    <w:rsid w:val="004C6051"/>
    <w:rsid w:val="004E45CB"/>
    <w:rsid w:val="005279CE"/>
    <w:rsid w:val="0053750C"/>
    <w:rsid w:val="006120F6"/>
    <w:rsid w:val="006372AE"/>
    <w:rsid w:val="00654783"/>
    <w:rsid w:val="006606D8"/>
    <w:rsid w:val="00685C9D"/>
    <w:rsid w:val="0075731B"/>
    <w:rsid w:val="00766B98"/>
    <w:rsid w:val="007F4573"/>
    <w:rsid w:val="007F4F96"/>
    <w:rsid w:val="00803EE6"/>
    <w:rsid w:val="00851B55"/>
    <w:rsid w:val="008C3266"/>
    <w:rsid w:val="008E41F1"/>
    <w:rsid w:val="009C1DB6"/>
    <w:rsid w:val="00B17066"/>
    <w:rsid w:val="00B577ED"/>
    <w:rsid w:val="00B9646A"/>
    <w:rsid w:val="00BA1645"/>
    <w:rsid w:val="00C16780"/>
    <w:rsid w:val="00C455A4"/>
    <w:rsid w:val="00C7562B"/>
    <w:rsid w:val="00C864A4"/>
    <w:rsid w:val="00CC1C68"/>
    <w:rsid w:val="00CF23D5"/>
    <w:rsid w:val="00D20887"/>
    <w:rsid w:val="00D55199"/>
    <w:rsid w:val="00D61465"/>
    <w:rsid w:val="00D81C51"/>
    <w:rsid w:val="00D85AEC"/>
    <w:rsid w:val="00E1141A"/>
    <w:rsid w:val="00E22E8C"/>
    <w:rsid w:val="00E54989"/>
    <w:rsid w:val="00E643F6"/>
    <w:rsid w:val="00E653BC"/>
    <w:rsid w:val="00E917D4"/>
    <w:rsid w:val="00ED15B1"/>
    <w:rsid w:val="00EE3FBC"/>
    <w:rsid w:val="00F5502B"/>
    <w:rsid w:val="00F6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072DA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072DAD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72DAD"/>
    <w:rPr>
      <w:rFonts w:ascii="Segoe UI" w:eastAsia="Segoe UI" w:hAnsi="Segoe UI" w:cs="Segoe UI"/>
      <w:spacing w:val="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2DAD"/>
    <w:pPr>
      <w:shd w:val="clear" w:color="auto" w:fill="FFFFFF"/>
      <w:autoSpaceDE/>
      <w:autoSpaceDN/>
      <w:spacing w:after="360" w:line="0" w:lineRule="atLeast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40">
    <w:name w:val="Основной текст (4)"/>
    <w:basedOn w:val="a"/>
    <w:link w:val="4"/>
    <w:rsid w:val="00072DAD"/>
    <w:pPr>
      <w:shd w:val="clear" w:color="auto" w:fill="FFFFFF"/>
      <w:autoSpaceDE/>
      <w:autoSpaceDN/>
      <w:spacing w:before="900" w:after="480" w:line="637" w:lineRule="exact"/>
      <w:jc w:val="center"/>
    </w:pPr>
    <w:rPr>
      <w:rFonts w:ascii="Segoe UI" w:eastAsia="Segoe UI" w:hAnsi="Segoe UI" w:cs="Segoe UI"/>
      <w:spacing w:val="10"/>
      <w:sz w:val="26"/>
      <w:szCs w:val="26"/>
    </w:rPr>
  </w:style>
  <w:style w:type="paragraph" w:styleId="a3">
    <w:name w:val="No Spacing"/>
    <w:link w:val="a4"/>
    <w:uiPriority w:val="1"/>
    <w:qFormat/>
    <w:rsid w:val="00072DA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72DAD"/>
  </w:style>
  <w:style w:type="paragraph" w:customStyle="1" w:styleId="c15">
    <w:name w:val="c15"/>
    <w:basedOn w:val="a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C455A4"/>
  </w:style>
  <w:style w:type="character" w:customStyle="1" w:styleId="c40">
    <w:name w:val="c40"/>
    <w:basedOn w:val="a0"/>
    <w:rsid w:val="00C455A4"/>
  </w:style>
  <w:style w:type="paragraph" w:customStyle="1" w:styleId="c4">
    <w:name w:val="c4"/>
    <w:basedOn w:val="a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C455A4"/>
  </w:style>
  <w:style w:type="paragraph" w:customStyle="1" w:styleId="c6">
    <w:name w:val="c6"/>
    <w:basedOn w:val="a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rsid w:val="00166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5731B"/>
    <w:pPr>
      <w:autoSpaceDE/>
      <w:autoSpaceDN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c47">
    <w:name w:val="c47"/>
    <w:basedOn w:val="a0"/>
    <w:rsid w:val="00ED15B1"/>
  </w:style>
  <w:style w:type="character" w:customStyle="1" w:styleId="c33">
    <w:name w:val="c33"/>
    <w:basedOn w:val="a0"/>
    <w:rsid w:val="00ED15B1"/>
  </w:style>
  <w:style w:type="character" w:customStyle="1" w:styleId="c10">
    <w:name w:val="c10"/>
    <w:basedOn w:val="a0"/>
    <w:rsid w:val="00ED15B1"/>
  </w:style>
  <w:style w:type="paragraph" w:styleId="a7">
    <w:name w:val="Normal (Web)"/>
    <w:basedOn w:val="a"/>
    <w:uiPriority w:val="99"/>
    <w:unhideWhenUsed/>
    <w:rsid w:val="00ED1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81C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81C51"/>
    <w:pPr>
      <w:ind w:left="542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D81C5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1C51"/>
  </w:style>
  <w:style w:type="paragraph" w:styleId="aa">
    <w:name w:val="header"/>
    <w:basedOn w:val="a"/>
    <w:link w:val="ab"/>
    <w:uiPriority w:val="99"/>
    <w:unhideWhenUsed/>
    <w:rsid w:val="00851B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51B5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51B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51B55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5279C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79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B3894-DC4C-4A3F-9AAA-8173AE82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17</Pages>
  <Words>3030</Words>
  <Characters>17272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SPORT</cp:lastModifiedBy>
  <cp:revision>29</cp:revision>
  <cp:lastPrinted>2025-08-28T22:27:00Z</cp:lastPrinted>
  <dcterms:created xsi:type="dcterms:W3CDTF">2021-07-28T09:39:00Z</dcterms:created>
  <dcterms:modified xsi:type="dcterms:W3CDTF">2025-11-12T06:39:00Z</dcterms:modified>
</cp:coreProperties>
</file>